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F1A43" w14:textId="77777777" w:rsidR="00533576" w:rsidRPr="00680320" w:rsidRDefault="00533576"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2"/>
          <w:szCs w:val="42"/>
        </w:rPr>
      </w:pPr>
      <w:r>
        <w:rPr>
          <w:rFonts w:ascii="Arial" w:hAnsi="Arial"/>
          <w:b/>
          <w:color w:val="0070C0"/>
          <w:sz w:val="42"/>
        </w:rPr>
        <w:t xml:space="preserve">Modèle de courriel de distribution aux employés : </w:t>
      </w:r>
    </w:p>
    <w:p w14:paraId="769F3B81" w14:textId="479D6BED" w:rsidR="00533576" w:rsidRPr="00680320" w:rsidRDefault="00533576"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2"/>
          <w:szCs w:val="42"/>
        </w:rPr>
      </w:pPr>
      <w:r>
        <w:rPr>
          <w:rFonts w:ascii="Arial" w:hAnsi="Arial"/>
          <w:b/>
          <w:color w:val="0070C0"/>
          <w:sz w:val="42"/>
        </w:rPr>
        <w:t>Septembre 2025</w:t>
      </w:r>
    </w:p>
    <w:p w14:paraId="55BAADEC"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roofErr w:type="spellStart"/>
      <w:r>
        <w:rPr>
          <w:rFonts w:ascii="Arial" w:hAnsi="Arial"/>
          <w:sz w:val="21"/>
        </w:rPr>
        <w:t>Cher·ère</w:t>
      </w:r>
      <w:proofErr w:type="spellEnd"/>
      <w:r>
        <w:rPr>
          <w:rFonts w:ascii="Arial" w:hAnsi="Arial"/>
          <w:sz w:val="21"/>
        </w:rPr>
        <w:t xml:space="preserve"> </w:t>
      </w:r>
      <w:proofErr w:type="spellStart"/>
      <w:r>
        <w:rPr>
          <w:rFonts w:ascii="Arial" w:hAnsi="Arial"/>
          <w:sz w:val="21"/>
        </w:rPr>
        <w:t>employé·e</w:t>
      </w:r>
      <w:proofErr w:type="spellEnd"/>
      <w:r>
        <w:rPr>
          <w:rFonts w:ascii="Arial" w:hAnsi="Arial"/>
          <w:sz w:val="21"/>
        </w:rPr>
        <w:t xml:space="preserve"> de </w:t>
      </w:r>
      <w:r>
        <w:rPr>
          <w:rFonts w:ascii="Arial" w:hAnsi="Arial"/>
          <w:sz w:val="21"/>
          <w:highlight w:val="yellow"/>
        </w:rPr>
        <w:t>____</w:t>
      </w:r>
      <w:r>
        <w:rPr>
          <w:rFonts w:ascii="Arial" w:hAnsi="Arial"/>
          <w:sz w:val="21"/>
        </w:rPr>
        <w:t>,</w:t>
      </w:r>
    </w:p>
    <w:p w14:paraId="75AF2819"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5BA24077" w14:textId="38471820"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 xml:space="preserve">Nous savons que chacun est confronté à des défis au travail et à la maison. C’est pourquoi nous vous invitons à profiter des ressources, des outils et du soutien fournis par votre programme </w:t>
      </w:r>
      <w:proofErr w:type="spellStart"/>
      <w:r>
        <w:rPr>
          <w:rFonts w:ascii="Arial" w:hAnsi="Arial"/>
          <w:sz w:val="21"/>
        </w:rPr>
        <w:t>GuidanceResources</w:t>
      </w:r>
      <w:proofErr w:type="spellEnd"/>
      <w:r>
        <w:rPr>
          <w:rFonts w:ascii="Arial" w:hAnsi="Arial"/>
          <w:sz w:val="21"/>
          <w:vertAlign w:val="superscript"/>
        </w:rPr>
        <w:t>®</w:t>
      </w:r>
      <w:r>
        <w:rPr>
          <w:rFonts w:ascii="Arial" w:hAnsi="Arial"/>
          <w:sz w:val="21"/>
        </w:rPr>
        <w:t xml:space="preserve"> de ComPsych</w:t>
      </w:r>
      <w:r>
        <w:rPr>
          <w:rFonts w:ascii="Arial" w:hAnsi="Arial"/>
          <w:sz w:val="21"/>
          <w:vertAlign w:val="superscript"/>
        </w:rPr>
        <w:t>®</w:t>
      </w:r>
      <w:r>
        <w:rPr>
          <w:rFonts w:ascii="Arial" w:hAnsi="Arial"/>
          <w:sz w:val="21"/>
        </w:rPr>
        <w:t xml:space="preserve"> : </w:t>
      </w:r>
    </w:p>
    <w:p w14:paraId="44F81176"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sz w:val="21"/>
          <w:szCs w:val="21"/>
        </w:rPr>
      </w:pPr>
    </w:p>
    <w:p w14:paraId="7BC2A944" w14:textId="6BB91EEF" w:rsidR="00533576" w:rsidRPr="00680320" w:rsidRDefault="00E6371C" w:rsidP="00533576">
      <w:pPr>
        <w:widowControl w:val="0"/>
        <w:suppressAutoHyphens/>
        <w:autoSpaceDE w:val="0"/>
        <w:autoSpaceDN w:val="0"/>
        <w:adjustRightInd w:val="0"/>
        <w:spacing w:after="43" w:line="240" w:lineRule="auto"/>
        <w:textAlignment w:val="center"/>
        <w:rPr>
          <w:rFonts w:ascii="Aptos" w:eastAsia="Aptos" w:hAnsi="Aptos" w:cs="Times New Roman"/>
        </w:rPr>
      </w:pPr>
      <w:r>
        <w:rPr>
          <w:rFonts w:ascii="Arial" w:hAnsi="Arial"/>
          <w:sz w:val="21"/>
        </w:rPr>
        <w:t>Sur la base de décennies de recherche, il apparaît que les relations fructueuses reposent sur des stratégies simples mais efficaces, telles que le recours précoce à une aide professionnelle, la concentration sur les interactions positives et la capacité à gérer et à désamorcer les désaccords de manière respectueuse. Pour en savoir plus, voir ci-dessous :</w:t>
      </w:r>
    </w:p>
    <w:p w14:paraId="32AB2939" w14:textId="77777777" w:rsidR="00E6371C" w:rsidRDefault="00E6371C" w:rsidP="00533576">
      <w:pPr>
        <w:widowControl w:val="0"/>
        <w:suppressAutoHyphens/>
        <w:autoSpaceDE w:val="0"/>
        <w:autoSpaceDN w:val="0"/>
        <w:adjustRightInd w:val="0"/>
        <w:spacing w:after="43" w:line="240" w:lineRule="auto"/>
        <w:textAlignment w:val="center"/>
        <w:rPr>
          <w:rFonts w:ascii="Arial" w:eastAsia="Aptos" w:hAnsi="Arial" w:cs="Arial"/>
          <w:sz w:val="21"/>
          <w:szCs w:val="21"/>
        </w:rPr>
      </w:pPr>
    </w:p>
    <w:p w14:paraId="6E29AB22" w14:textId="6B7395C0" w:rsidR="00E6371C" w:rsidRPr="00E6371C" w:rsidRDefault="001233DC" w:rsidP="00E6371C">
      <w:pPr>
        <w:widowControl w:val="0"/>
        <w:suppressAutoHyphens/>
        <w:autoSpaceDE w:val="0"/>
        <w:autoSpaceDN w:val="0"/>
        <w:adjustRightInd w:val="0"/>
        <w:spacing w:after="43" w:line="240" w:lineRule="auto"/>
        <w:textAlignment w:val="center"/>
        <w:rPr>
          <w:rFonts w:ascii="Arial" w:eastAsia="Aptos" w:hAnsi="Arial" w:cs="Arial"/>
          <w:sz w:val="21"/>
          <w:szCs w:val="21"/>
        </w:rPr>
      </w:pPr>
      <w:hyperlink r:id="rId6" w:history="1">
        <w:r w:rsidR="00E6371C" w:rsidRPr="00977E3C">
          <w:rPr>
            <w:rStyle w:val="Hyperlink"/>
            <w:rFonts w:ascii="Arial" w:hAnsi="Arial"/>
            <w:sz w:val="21"/>
          </w:rPr>
          <w:t>Couples heureux :étapes simples pour une union réussie</w:t>
        </w:r>
      </w:hyperlink>
    </w:p>
    <w:p w14:paraId="600C2124"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sz w:val="21"/>
          <w:szCs w:val="21"/>
        </w:rPr>
      </w:pPr>
    </w:p>
    <w:p w14:paraId="4C604D3A"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ptos" w:eastAsia="Aptos" w:hAnsi="Aptos" w:cs="Times New Roman"/>
        </w:rPr>
      </w:pPr>
      <w:r>
        <w:rPr>
          <w:rFonts w:ascii="Arial" w:hAnsi="Arial"/>
          <w:sz w:val="21"/>
        </w:rPr>
        <w:t>La boîte à outils sur la pleine conscience fournit des ressources pour vous aider à vivre le moment présent, à gérer efficacement le stress et à améliorer votre bien-être général via des pratiques telles que la méditation, la relaxation et la gratitude.</w:t>
      </w:r>
    </w:p>
    <w:p w14:paraId="1447FF07" w14:textId="77777777" w:rsidR="00E6371C" w:rsidRDefault="00E6371C" w:rsidP="00533576">
      <w:pPr>
        <w:widowControl w:val="0"/>
        <w:suppressAutoHyphens/>
        <w:autoSpaceDE w:val="0"/>
        <w:autoSpaceDN w:val="0"/>
        <w:adjustRightInd w:val="0"/>
        <w:spacing w:after="43" w:line="240" w:lineRule="auto"/>
        <w:textAlignment w:val="center"/>
      </w:pPr>
    </w:p>
    <w:p w14:paraId="257F7A2C" w14:textId="6244A515" w:rsidR="00533576" w:rsidRPr="00680320" w:rsidRDefault="001233DC" w:rsidP="00533576">
      <w:pPr>
        <w:widowControl w:val="0"/>
        <w:suppressAutoHyphens/>
        <w:autoSpaceDE w:val="0"/>
        <w:autoSpaceDN w:val="0"/>
        <w:adjustRightInd w:val="0"/>
        <w:spacing w:after="43" w:line="240" w:lineRule="auto"/>
        <w:textAlignment w:val="center"/>
        <w:rPr>
          <w:rFonts w:ascii="Aptos" w:eastAsia="Aptos" w:hAnsi="Aptos" w:cs="Times New Roman"/>
        </w:rPr>
      </w:pPr>
      <w:hyperlink r:id="rId7" w:history="1">
        <w:r w:rsidR="00533576" w:rsidRPr="00977E3C">
          <w:rPr>
            <w:rStyle w:val="Hyperlink"/>
            <w:rFonts w:ascii="Arial" w:hAnsi="Arial"/>
            <w:sz w:val="21"/>
          </w:rPr>
          <w:t>Boîte à outils sur la pleine conscience</w:t>
        </w:r>
      </w:hyperlink>
    </w:p>
    <w:p w14:paraId="267EA421"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6EA51683" w14:textId="77777777" w:rsidR="00533576" w:rsidRPr="00680320" w:rsidRDefault="00533576" w:rsidP="00533576">
      <w:pPr>
        <w:widowControl w:val="0"/>
        <w:shd w:val="clear" w:color="auto" w:fill="FFFFFF"/>
        <w:suppressAutoHyphens/>
        <w:autoSpaceDE w:val="0"/>
        <w:autoSpaceDN w:val="0"/>
        <w:adjustRightInd w:val="0"/>
        <w:spacing w:after="0" w:line="240" w:lineRule="auto"/>
        <w:textAlignment w:val="baseline"/>
        <w:rPr>
          <w:rFonts w:ascii="Aptos" w:eastAsia="Aptos" w:hAnsi="Aptos" w:cs="Times New Roman"/>
        </w:rPr>
      </w:pPr>
      <w:r>
        <w:rPr>
          <w:rFonts w:ascii="Arial" w:hAnsi="Arial"/>
          <w:sz w:val="21"/>
        </w:rPr>
        <w:t xml:space="preserve">Votre programme </w:t>
      </w:r>
      <w:proofErr w:type="spellStart"/>
      <w:r>
        <w:rPr>
          <w:rFonts w:ascii="Arial" w:hAnsi="Arial"/>
          <w:sz w:val="21"/>
        </w:rPr>
        <w:t>GuidanceResources</w:t>
      </w:r>
      <w:proofErr w:type="spellEnd"/>
      <w:r>
        <w:rPr>
          <w:rFonts w:ascii="Arial" w:hAnsi="Arial"/>
          <w:sz w:val="21"/>
        </w:rPr>
        <w:t xml:space="preserve"> vous offre des moyens faciles et efficaces d’intégrer quelques minutes de soins personnels anti-stress dans votre journée bien remplie. Ces courtes vidéos en sont un bon exemple. Veillez à sélectionner la langue de votre choix en cliquant sur le bouton CC (sous-titrage codé).</w:t>
      </w:r>
    </w:p>
    <w:p w14:paraId="527858E5" w14:textId="77777777" w:rsidR="00E6371C" w:rsidRDefault="00E6371C" w:rsidP="00E6371C">
      <w:pPr>
        <w:widowControl w:val="0"/>
        <w:shd w:val="clear" w:color="auto" w:fill="FFFFFF"/>
        <w:suppressAutoHyphens/>
        <w:autoSpaceDE w:val="0"/>
        <w:autoSpaceDN w:val="0"/>
        <w:adjustRightInd w:val="0"/>
        <w:spacing w:after="0" w:line="240" w:lineRule="auto"/>
        <w:textAlignment w:val="baseline"/>
        <w:rPr>
          <w:rFonts w:ascii="Arial" w:hAnsi="Arial" w:cs="Arial"/>
          <w:sz w:val="21"/>
          <w:szCs w:val="21"/>
        </w:rPr>
      </w:pPr>
    </w:p>
    <w:p w14:paraId="37FBF130" w14:textId="290F7E98" w:rsidR="00E6371C" w:rsidRPr="00E6371C" w:rsidRDefault="001233DC" w:rsidP="00E6371C">
      <w:pPr>
        <w:widowControl w:val="0"/>
        <w:shd w:val="clear" w:color="auto" w:fill="FFFFFF"/>
        <w:suppressAutoHyphens/>
        <w:autoSpaceDE w:val="0"/>
        <w:autoSpaceDN w:val="0"/>
        <w:adjustRightInd w:val="0"/>
        <w:spacing w:after="0" w:line="240" w:lineRule="auto"/>
        <w:textAlignment w:val="baseline"/>
        <w:rPr>
          <w:rFonts w:ascii="Arial" w:hAnsi="Arial" w:cs="Arial"/>
          <w:sz w:val="21"/>
          <w:szCs w:val="21"/>
        </w:rPr>
      </w:pPr>
      <w:hyperlink r:id="rId8" w:history="1">
        <w:r w:rsidR="00E6371C">
          <w:rPr>
            <w:rStyle w:val="Hyperlink"/>
            <w:rFonts w:ascii="Arial" w:hAnsi="Arial"/>
            <w:sz w:val="21"/>
          </w:rPr>
          <w:t>Vidéo - Pleine conscience</w:t>
        </w:r>
      </w:hyperlink>
    </w:p>
    <w:p w14:paraId="57608338" w14:textId="77777777" w:rsidR="00E6371C" w:rsidRPr="00E6371C" w:rsidRDefault="001233DC" w:rsidP="00E6371C">
      <w:pPr>
        <w:widowControl w:val="0"/>
        <w:shd w:val="clear" w:color="auto" w:fill="FFFFFF"/>
        <w:suppressAutoHyphens/>
        <w:autoSpaceDE w:val="0"/>
        <w:autoSpaceDN w:val="0"/>
        <w:adjustRightInd w:val="0"/>
        <w:spacing w:after="0" w:line="240" w:lineRule="auto"/>
        <w:textAlignment w:val="baseline"/>
        <w:rPr>
          <w:rFonts w:ascii="Arial" w:hAnsi="Arial" w:cs="Arial"/>
          <w:sz w:val="21"/>
          <w:szCs w:val="21"/>
        </w:rPr>
      </w:pPr>
      <w:hyperlink r:id="rId9" w:history="1">
        <w:r w:rsidR="00E6371C">
          <w:rPr>
            <w:rStyle w:val="Hyperlink"/>
            <w:rFonts w:ascii="Arial" w:hAnsi="Arial"/>
            <w:sz w:val="21"/>
          </w:rPr>
          <w:t>Vidéo – Gratitude :</w:t>
        </w:r>
      </w:hyperlink>
      <w:hyperlink r:id="rId10" w:history="1">
        <w:r w:rsidR="00E6371C">
          <w:rPr>
            <w:rStyle w:val="Hyperlink"/>
            <w:rFonts w:ascii="Arial" w:hAnsi="Arial"/>
            <w:sz w:val="21"/>
          </w:rPr>
          <w:t xml:space="preserve"> Un outil puissant</w:t>
        </w:r>
      </w:hyperlink>
    </w:p>
    <w:p w14:paraId="79262FEF" w14:textId="77777777" w:rsidR="00E6371C"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p>
    <w:p w14:paraId="0FEC879C" w14:textId="5EC2FB0E" w:rsidR="00E6371C" w:rsidRPr="00680320"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Pr>
          <w:rFonts w:ascii="Arial" w:hAnsi="Arial"/>
          <w:sz w:val="21"/>
        </w:rPr>
        <w:t>Conçue pour vous et votre parcours de bien-être personnel, l’</w:t>
      </w:r>
      <w:hyperlink r:id="rId11" w:history="1">
        <w:r>
          <w:rPr>
            <w:rFonts w:ascii="Arial" w:hAnsi="Arial"/>
            <w:color w:val="0070C0"/>
            <w:sz w:val="21"/>
            <w:u w:val="single"/>
          </w:rPr>
          <w:t xml:space="preserve">expérience numérique de </w:t>
        </w:r>
        <w:proofErr w:type="spellStart"/>
        <w:r>
          <w:rPr>
            <w:rFonts w:ascii="Arial" w:hAnsi="Arial"/>
            <w:color w:val="0070C0"/>
            <w:sz w:val="21"/>
            <w:u w:val="single"/>
          </w:rPr>
          <w:t>GuidanceResources</w:t>
        </w:r>
        <w:proofErr w:type="spellEnd"/>
      </w:hyperlink>
      <w:r>
        <w:rPr>
          <w:rFonts w:ascii="Arial" w:hAnsi="Arial"/>
          <w:sz w:val="21"/>
        </w:rPr>
        <w:t xml:space="preserve"> offre un accès personnalisé à du soutien mental, émotionnel, juridique et financier ainsi que pour la conciliation travail-vie personnelle et le bien-être. Consultez également le bulletin d’information sur le bien-être T3 pour répondre à vos besoins. </w:t>
      </w:r>
    </w:p>
    <w:p w14:paraId="001B32DC" w14:textId="6926374D" w:rsidR="00E6371C" w:rsidRPr="00680320"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Aptos" w:hAnsi="Arial" w:cs="Arial"/>
          <w:color w:val="0070C0"/>
          <w:sz w:val="21"/>
          <w:szCs w:val="21"/>
          <w:u w:val="single"/>
        </w:rPr>
      </w:pPr>
    </w:p>
    <w:p w14:paraId="2E7AC477" w14:textId="77777777" w:rsidR="00E6371C" w:rsidRPr="002E4EDA" w:rsidRDefault="001233D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hyperlink r:id="rId12" w:history="1">
        <w:r w:rsidR="00E6371C">
          <w:rPr>
            <w:rFonts w:ascii="Arial" w:hAnsi="Arial"/>
            <w:color w:val="0070C0"/>
            <w:sz w:val="21"/>
            <w:u w:val="single"/>
          </w:rPr>
          <w:t xml:space="preserve">Voir le dépliant sur l’expérience numérique de </w:t>
        </w:r>
        <w:proofErr w:type="spellStart"/>
        <w:r w:rsidR="00E6371C">
          <w:rPr>
            <w:rFonts w:ascii="Arial" w:hAnsi="Arial"/>
            <w:color w:val="0070C0"/>
            <w:sz w:val="21"/>
            <w:u w:val="single"/>
          </w:rPr>
          <w:t>GuidanceResources</w:t>
        </w:r>
        <w:proofErr w:type="spellEnd"/>
      </w:hyperlink>
      <w:r w:rsidR="000F202C">
        <w:rPr>
          <w:rFonts w:ascii="Arial" w:hAnsi="Arial"/>
          <w:color w:val="0070C0"/>
          <w:sz w:val="21"/>
          <w:u w:val="single"/>
        </w:rPr>
        <w:t xml:space="preserve"> </w:t>
      </w:r>
    </w:p>
    <w:p w14:paraId="36CFD8F5" w14:textId="77777777" w:rsidR="00E6371C" w:rsidRPr="00680320" w:rsidRDefault="001233D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hyperlink r:id="rId13" w:history="1">
        <w:r w:rsidR="00E6371C">
          <w:rPr>
            <w:rFonts w:ascii="Arial" w:hAnsi="Arial"/>
            <w:color w:val="0563C1" w:themeColor="hyperlink"/>
            <w:sz w:val="21"/>
            <w:u w:val="single"/>
          </w:rPr>
          <w:t>Bulletin d’information sur le bien-être T3 2025</w:t>
        </w:r>
      </w:hyperlink>
    </w:p>
    <w:p w14:paraId="416E3D7A" w14:textId="77777777" w:rsidR="00533576" w:rsidRPr="00680320" w:rsidRDefault="00533576" w:rsidP="00533576">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p>
    <w:p w14:paraId="3D393DAC"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 xml:space="preserve">N’hésitez pas à communiquer avec nous ou vos responsables si vous avez besoin de quoi que ce soit. </w:t>
      </w:r>
    </w:p>
    <w:p w14:paraId="57FFCCD8"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0B6260C0" w14:textId="77777777" w:rsidR="00533576" w:rsidRPr="00680320"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Pr>
          <w:rFonts w:ascii="Arial" w:hAnsi="Arial"/>
          <w:sz w:val="21"/>
        </w:rPr>
        <w:t>Cordialement,</w:t>
      </w:r>
    </w:p>
    <w:p w14:paraId="3B530DA7" w14:textId="45DFBF33" w:rsidR="00290489" w:rsidRPr="000F202C" w:rsidRDefault="00533576" w:rsidP="000F202C">
      <w:pPr>
        <w:spacing w:line="256" w:lineRule="auto"/>
        <w:rPr>
          <w:rFonts w:ascii="Aptos" w:eastAsia="Aptos" w:hAnsi="Aptos" w:cs="Times New Roman"/>
        </w:rPr>
      </w:pPr>
      <w:r>
        <w:rPr>
          <w:rFonts w:ascii="Arial" w:hAnsi="Arial"/>
          <w:sz w:val="21"/>
          <w:highlight w:val="yellow"/>
        </w:rPr>
        <w:t>Entreprise</w:t>
      </w:r>
    </w:p>
    <w:sectPr w:rsidR="00290489" w:rsidRPr="000F202C" w:rsidSect="00533576">
      <w:headerReference w:type="default" r:id="rId14"/>
      <w:footerReference w:type="even" r:id="rId15"/>
      <w:footerReference w:type="default" r:id="rId16"/>
      <w:headerReference w:type="first" r:id="rId17"/>
      <w:footerReference w:type="first" r:id="rId18"/>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484C3" w14:textId="77777777" w:rsidR="00A61103" w:rsidRDefault="00A61103">
      <w:pPr>
        <w:spacing w:after="0" w:line="240" w:lineRule="auto"/>
      </w:pPr>
      <w:r>
        <w:separator/>
      </w:r>
    </w:p>
  </w:endnote>
  <w:endnote w:type="continuationSeparator" w:id="0">
    <w:p w14:paraId="66E283D3" w14:textId="77777777" w:rsidR="00A61103" w:rsidRDefault="00A6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C87ED" w14:textId="77777777" w:rsidR="007D1E17" w:rsidRDefault="000F202C" w:rsidP="00D54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67D1" w14:textId="77777777" w:rsidR="007D1E17" w:rsidRDefault="007D1E17" w:rsidP="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ECF3" w14:textId="77777777" w:rsidR="007D1E17" w:rsidRDefault="000F202C" w:rsidP="00D54337">
    <w:pPr>
      <w:pStyle w:val="Footer"/>
    </w:pPr>
    <w:r>
      <w:rPr>
        <w:noProof/>
      </w:rPr>
      <mc:AlternateContent>
        <mc:Choice Requires="wps">
          <w:drawing>
            <wp:anchor distT="0" distB="0" distL="114300" distR="114300" simplePos="0" relativeHeight="251664384" behindDoc="0" locked="0" layoutInCell="1" allowOverlap="1" wp14:anchorId="2FB27AFF" wp14:editId="6D255895">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7D1E17" w:rsidRPr="00906677" w:rsidRDefault="000F202C"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7D1E17" w:rsidRPr="00906677" w:rsidRDefault="007D1E17" w:rsidP="00D54337">
                          <w:pPr>
                            <w:rPr>
                              <w:color w:val="002C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FB27AFF"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61329372" w14:textId="77777777" w:rsidR="007D1E17" w:rsidRPr="00906677" w:rsidRDefault="000F202C"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7D1E17" w:rsidRPr="00906677" w:rsidRDefault="007D1E17" w:rsidP="00D54337">
                    <w:pPr>
                      <w:rPr>
                        <w:color w:val="002C54"/>
                        <w:sz w:val="16"/>
                        <w:szCs w:val="16"/>
                      </w:rPr>
                    </w:pPr>
                  </w:p>
                </w:txbxContent>
              </v:textbox>
            </v:shape>
          </w:pict>
        </mc:Fallback>
      </mc:AlternateContent>
    </w:r>
  </w:p>
  <w:p w14:paraId="6FA5153E" w14:textId="77777777" w:rsidR="007D1E17" w:rsidRPr="00006CF9" w:rsidRDefault="000F202C" w:rsidP="00D54337">
    <w:pPr>
      <w:pStyle w:val="Footer"/>
      <w:framePr w:wrap="around" w:vAnchor="text" w:hAnchor="page" w:x="11437" w:y="218"/>
      <w:rPr>
        <w:rStyle w:val="PageNumber"/>
        <w:sz w:val="10"/>
        <w:szCs w:val="10"/>
      </w:rPr>
    </w:pPr>
    <w:r w:rsidRPr="00006CF9">
      <w:rPr>
        <w:rStyle w:val="PageNumber"/>
        <w:sz w:val="10"/>
      </w:rPr>
      <w:fldChar w:fldCharType="begin"/>
    </w:r>
    <w:r w:rsidRPr="00006CF9">
      <w:rPr>
        <w:rStyle w:val="PageNumber"/>
        <w:sz w:val="10"/>
      </w:rPr>
      <w:instrText xml:space="preserve">PAGE  </w:instrText>
    </w:r>
    <w:r w:rsidRPr="00006CF9">
      <w:rPr>
        <w:rStyle w:val="PageNumber"/>
        <w:sz w:val="10"/>
      </w:rPr>
      <w:fldChar w:fldCharType="separate"/>
    </w:r>
    <w:r>
      <w:rPr>
        <w:rStyle w:val="PageNumber"/>
        <w:sz w:val="10"/>
      </w:rPr>
      <w:t>2</w:t>
    </w:r>
    <w:r w:rsidRPr="00006CF9">
      <w:rPr>
        <w:rStyle w:val="PageNumber"/>
        <w:sz w:val="10"/>
      </w:rPr>
      <w:fldChar w:fldCharType="end"/>
    </w:r>
  </w:p>
  <w:p w14:paraId="2B2CEC2D" w14:textId="77777777" w:rsidR="007D1E17" w:rsidRDefault="000F202C" w:rsidP="00D54337">
    <w:pPr>
      <w:pStyle w:val="Legal"/>
      <w:ind w:right="360"/>
    </w:pPr>
    <w:r>
      <w:rPr>
        <w:noProof/>
      </w:rPr>
      <mc:AlternateContent>
        <mc:Choice Requires="wps">
          <w:drawing>
            <wp:anchor distT="0" distB="0" distL="114300" distR="114300" simplePos="0" relativeHeight="251663360" behindDoc="0" locked="0" layoutInCell="1" allowOverlap="1" wp14:anchorId="4CC44510" wp14:editId="209A573F">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xmlns:w16sdtfl="http://schemas.microsoft.com/office/word/2024/wordml/sdtformatlock">
          <w:pict>
            <v:line w14:anchorId="46638605"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strokecolor="#777877" strokeweight=".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C11DCF5" wp14:editId="3456916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7D1E17" w:rsidRPr="00906677" w:rsidRDefault="000F202C" w:rsidP="00D54337">
                          <w:pPr>
                            <w:pStyle w:val="BalloonText"/>
                            <w:rPr>
                              <w:rFonts w:ascii="Arial" w:hAnsi="Arial" w:cs="Arial"/>
                              <w:color w:val="777877"/>
                              <w:sz w:val="10"/>
                              <w:szCs w:val="10"/>
                            </w:rPr>
                          </w:pPr>
                          <w:r>
                            <w:rPr>
                              <w:rFonts w:ascii="Arial" w:hAnsi="Arial"/>
                              <w:color w:val="777877"/>
                              <w:sz w:val="10"/>
                            </w:rPr>
                            <w:t>Copyright © 2017 ComPsych Corporation.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C11DCF5"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1BAF9A33" w14:textId="77777777" w:rsidR="007D1E17" w:rsidRPr="00906677" w:rsidRDefault="000F202C" w:rsidP="00D54337">
                    <w:pPr>
                      <w:pStyle w:val="BalloonText"/>
                      <w:rPr>
                        <w:rFonts w:ascii="Arial" w:hAnsi="Arial" w:cs="Arial"/>
                        <w:color w:val="777877"/>
                        <w:sz w:val="10"/>
                        <w:szCs w:val="10"/>
                      </w:rPr>
                    </w:pPr>
                    <w:r>
                      <w:rPr>
                        <w:rFonts w:ascii="Arial" w:hAnsi="Arial"/>
                        <w:color w:val="777877"/>
                        <w:sz w:val="10"/>
                      </w:rPr>
                      <w:t xml:space="preserve">Copyright © 2017 </w:t>
                    </w:r>
                    <w:proofErr w:type="spellStart"/>
                    <w:r>
                      <w:rPr>
                        <w:rFonts w:ascii="Arial" w:hAnsi="Arial"/>
                        <w:color w:val="777877"/>
                        <w:sz w:val="10"/>
                      </w:rPr>
                      <w:t>ComPsych</w:t>
                    </w:r>
                    <w:proofErr w:type="spellEnd"/>
                    <w:r>
                      <w:rPr>
                        <w:rFonts w:ascii="Arial" w:hAnsi="Arial"/>
                        <w:color w:val="777877"/>
                        <w:sz w:val="10"/>
                      </w:rPr>
                      <w:t xml:space="preserve"> Corporation. Tous droits réservés. Ces renseignements sont fournis à titre indicatif seulement.</w:t>
                    </w:r>
                    <w:r>
                      <w:rPr>
                        <w:rFonts w:ascii="Arial" w:hAnsi="Arial"/>
                        <w:color w:val="777877"/>
                        <w:sz w:val="10"/>
                      </w:rPr>
                      <w:br/>
                    </w:r>
                    <w:proofErr w:type="spellStart"/>
                    <w:r>
                      <w:rPr>
                        <w:rFonts w:ascii="Arial" w:hAnsi="Arial"/>
                        <w:color w:val="777877"/>
                        <w:sz w:val="10"/>
                      </w:rPr>
                      <w:t>ComPsych</w:t>
                    </w:r>
                    <w:proofErr w:type="spellEnd"/>
                    <w:r>
                      <w:rPr>
                        <w:rFonts w:ascii="Arial" w:hAnsi="Arial"/>
                        <w:color w:val="777877"/>
                        <w:sz w:val="10"/>
                      </w:rPr>
                      <w:t xml:space="preserve"> respecte les lois fédérales en vigueur en matière de droits de la personne et n’exerce aucune discrimination en fonction de la race, de la couleur de peau, du pays d’origine, de l’âge, du handicap ou du sexe.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F40A" w14:textId="77777777" w:rsidR="007D1E17" w:rsidRDefault="000F202C">
    <w:pPr>
      <w:pStyle w:val="Footer"/>
    </w:pPr>
    <w:r>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xmlns:w16sdtfl="http://schemas.microsoft.com/office/word/2024/wordml/sdtformatlock">
          <w:pict>
            <v:line w14:anchorId="3751BC3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strokecolor="#777877"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7D1E17" w:rsidRPr="00906677" w:rsidRDefault="000F202C"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7D1E17" w:rsidRPr="00906677" w:rsidRDefault="000F202C" w:rsidP="00D54337">
                    <w:pPr>
                      <w:pStyle w:val="BalloonText"/>
                      <w:rPr>
                        <w:rFonts w:ascii="Arial" w:hAnsi="Arial" w:cs="Arial"/>
                        <w:color w:val="777877"/>
                        <w:sz w:val="10"/>
                        <w:szCs w:val="10"/>
                      </w:rPr>
                    </w:pPr>
                    <w:r>
                      <w:rPr>
                        <w:rFonts w:ascii="Arial" w:hAnsi="Arial"/>
                        <w:color w:val="777877"/>
                        <w:sz w:val="10"/>
                      </w:rPr>
                      <w:t xml:space="preserve">© </w:t>
                    </w:r>
                    <w:proofErr w:type="spellStart"/>
                    <w:r>
                      <w:rPr>
                        <w:rFonts w:ascii="Arial" w:hAnsi="Arial"/>
                        <w:color w:val="777877"/>
                        <w:sz w:val="10"/>
                      </w:rPr>
                      <w:t>ComPsych</w:t>
                    </w:r>
                    <w:proofErr w:type="spellEnd"/>
                    <w:r>
                      <w:rPr>
                        <w:rFonts w:ascii="Arial" w:hAnsi="Arial"/>
                        <w:color w:val="777877"/>
                        <w:sz w:val="10"/>
                      </w:rPr>
                      <w:t>, 2025. Tous droits réservés. Ces renseignements sont fournis à titre indicatif seulement.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0C2A0" w14:textId="77777777" w:rsidR="00A61103" w:rsidRDefault="00A61103">
      <w:pPr>
        <w:spacing w:after="0" w:line="240" w:lineRule="auto"/>
      </w:pPr>
      <w:r>
        <w:separator/>
      </w:r>
    </w:p>
  </w:footnote>
  <w:footnote w:type="continuationSeparator" w:id="0">
    <w:p w14:paraId="4BD4B160" w14:textId="77777777" w:rsidR="00A61103" w:rsidRDefault="00A6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01CE" w14:textId="77777777" w:rsidR="007D1E17" w:rsidRDefault="000F202C" w:rsidP="00D54337">
    <w:r>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xmlns:w16sdtfl="http://schemas.microsoft.com/office/word/2024/wordml/sdtformatlock">
          <w:pict>
            <v:line w14:anchorId="7A055CD0"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strokecolor="#558cbd">
              <v:stroke joinstyle="miter"/>
            </v:line>
          </w:pict>
        </mc:Fallback>
      </mc:AlternateContent>
    </w:r>
    <w:r>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14F20" w14:textId="77777777" w:rsidR="007D1E17" w:rsidRDefault="000F202C">
    <w:r>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xmlns:w16sdtfl="http://schemas.microsoft.com/office/word/2024/wordml/sdtformatlock">
          <w:pict>
            <v:line w14:anchorId="7964972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strokecolor="#558cbd">
              <v:stroke joinstyle="miter"/>
            </v:line>
          </w:pict>
        </mc:Fallback>
      </mc:AlternateContent>
    </w:r>
    <w:r>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0F202C"/>
    <w:rsid w:val="001178F7"/>
    <w:rsid w:val="001233DC"/>
    <w:rsid w:val="00290489"/>
    <w:rsid w:val="003E06E8"/>
    <w:rsid w:val="00533576"/>
    <w:rsid w:val="007D1E17"/>
    <w:rsid w:val="00902307"/>
    <w:rsid w:val="00977E3C"/>
    <w:rsid w:val="009E31CC"/>
    <w:rsid w:val="00A61103"/>
    <w:rsid w:val="00B62CD2"/>
    <w:rsid w:val="00E441B6"/>
    <w:rsid w:val="00E6371C"/>
    <w:rsid w:val="00EB566D"/>
    <w:rsid w:val="00FA14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35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57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iCs/>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iCs/>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iCs/>
      <w:color w:val="2E74B5" w:themeColor="accent1" w:themeShade="BF"/>
    </w:rPr>
  </w:style>
  <w:style w:type="character" w:styleId="IntenseReference">
    <w:name w:val="Intense Reference"/>
    <w:basedOn w:val="DefaultParagraphFont"/>
    <w:uiPriority w:val="32"/>
    <w:qFormat/>
    <w:rsid w:val="00533576"/>
    <w:rPr>
      <w:b/>
      <w:bCs/>
      <w:smallCaps/>
      <w:color w:val="2E74B5" w:themeColor="accent1" w:themeShade="BF"/>
      <w:spacing w:val="5"/>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szCs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vidyard.com/watch/ps8HH2XRGCwKkwxndGa6Rp" TargetMode="External"/><Relationship Id="rId13" Type="http://schemas.openxmlformats.org/officeDocument/2006/relationships/hyperlink" Target="https://www.compsych.com/wp-content/uploads/NL_WB_Q3_2025.pdf" TargetMode="Externa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ages.e2ma.net/pages/1807892/52163" TargetMode="External"/><Relationship Id="rId12" Type="http://schemas.openxmlformats.org/officeDocument/2006/relationships/hyperlink" Target="https://emma-assets.s3.amazonaws.com/i90cb/8aa7bf5c4db007f927bebe13a12ab048/F_A_New_GuidanceResources_Digital_Experience_editable.pd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mpsych.com/wp-content/uploads/F_Q3_25_Happy-Couples-Steps-to-a-Successful-Union_FR_CA.pdf" TargetMode="External"/><Relationship Id="rId11" Type="http://schemas.openxmlformats.org/officeDocument/2006/relationships/hyperlink" Target="https://share.vidyard.com/watch/qxyEpohDy5NWjfriGrGPd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share.vidyard.com/watch/6f6RcmHcP9stZGrXzPYg5Z"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hare.vidyard.com/watch/6f6RcmHcP9stZGrXzPYg5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2288</Characters>
  <Application>Microsoft Office Word</Application>
  <DocSecurity>0</DocSecurity>
  <Lines>19</Lines>
  <Paragraphs>5</Paragraphs>
  <ScaleCrop>false</ScaleCrop>
  <Company>ComPsych Corporation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RJ Rocchi</cp:lastModifiedBy>
  <cp:revision>3</cp:revision>
  <dcterms:created xsi:type="dcterms:W3CDTF">2025-09-02T03:17:00Z</dcterms:created>
  <dcterms:modified xsi:type="dcterms:W3CDTF">2025-09-02T15:20:00Z</dcterms:modified>
</cp:coreProperties>
</file>