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9986" w14:textId="77777777" w:rsidR="0097338D" w:rsidRPr="0072561A" w:rsidRDefault="009F6DF6">
      <w:pPr>
        <w:pStyle w:val="P68B1DB1-Normal1"/>
        <w:widowControl w:val="0"/>
        <w:suppressAutoHyphens/>
        <w:autoSpaceDE w:val="0"/>
        <w:autoSpaceDN w:val="0"/>
        <w:adjustRightInd w:val="0"/>
        <w:spacing w:after="180" w:line="240" w:lineRule="auto"/>
        <w:textAlignment w:val="center"/>
        <w:rPr>
          <w:lang w:val="es-US"/>
        </w:rPr>
      </w:pPr>
      <w:r w:rsidRPr="0072561A">
        <w:rPr>
          <w:lang w:val="es-US"/>
        </w:rPr>
        <w:t xml:space="preserve">Plantilla de correo electrónico de distribución para empleados: </w:t>
      </w:r>
    </w:p>
    <w:p w14:paraId="7F7F7282" w14:textId="0A54BF2D" w:rsidR="0097338D" w:rsidRPr="0072561A" w:rsidRDefault="009F6DF6">
      <w:pPr>
        <w:pStyle w:val="P68B1DB1-Normal1"/>
        <w:widowControl w:val="0"/>
        <w:suppressAutoHyphens/>
        <w:autoSpaceDE w:val="0"/>
        <w:autoSpaceDN w:val="0"/>
        <w:adjustRightInd w:val="0"/>
        <w:spacing w:after="180" w:line="240" w:lineRule="auto"/>
        <w:textAlignment w:val="center"/>
        <w:rPr>
          <w:lang w:val="es-US"/>
        </w:rPr>
      </w:pPr>
      <w:r w:rsidRPr="0072561A">
        <w:rPr>
          <w:lang w:val="es-US"/>
        </w:rPr>
        <w:t>Mayo de 2025</w:t>
      </w:r>
    </w:p>
    <w:p w14:paraId="5758D458" w14:textId="77777777" w:rsidR="0097338D" w:rsidRPr="0072561A" w:rsidRDefault="009F6DF6">
      <w:pPr>
        <w:pStyle w:val="P68B1DB1-Normal2"/>
        <w:widowControl w:val="0"/>
        <w:suppressAutoHyphens/>
        <w:autoSpaceDE w:val="0"/>
        <w:autoSpaceDN w:val="0"/>
        <w:adjustRightInd w:val="0"/>
        <w:spacing w:after="43" w:line="240" w:lineRule="auto"/>
        <w:textAlignment w:val="center"/>
        <w:rPr>
          <w:lang w:val="es-US"/>
        </w:rPr>
      </w:pPr>
      <w:r w:rsidRPr="0072561A">
        <w:rPr>
          <w:lang w:val="es-US"/>
        </w:rPr>
        <w:t xml:space="preserve">Estimado empleado: </w:t>
      </w:r>
    </w:p>
    <w:p w14:paraId="05D71C33" w14:textId="77777777" w:rsidR="0097338D" w:rsidRPr="0072561A" w:rsidRDefault="0097338D">
      <w:pPr>
        <w:widowControl w:val="0"/>
        <w:suppressAutoHyphens/>
        <w:autoSpaceDE w:val="0"/>
        <w:autoSpaceDN w:val="0"/>
        <w:adjustRightInd w:val="0"/>
        <w:spacing w:after="43" w:line="240" w:lineRule="auto"/>
        <w:textAlignment w:val="center"/>
        <w:rPr>
          <w:rFonts w:ascii="Arial" w:hAnsi="Arial" w:cs="Arial"/>
          <w:sz w:val="21"/>
          <w:lang w:val="es-US"/>
        </w:rPr>
      </w:pPr>
    </w:p>
    <w:p w14:paraId="2861770B" w14:textId="77777777" w:rsidR="0097338D" w:rsidRPr="0072561A" w:rsidRDefault="009F6DF6">
      <w:pPr>
        <w:pStyle w:val="P68B1DB1-Normal2"/>
        <w:widowControl w:val="0"/>
        <w:suppressAutoHyphens/>
        <w:autoSpaceDE w:val="0"/>
        <w:autoSpaceDN w:val="0"/>
        <w:adjustRightInd w:val="0"/>
        <w:spacing w:after="43" w:line="240" w:lineRule="auto"/>
        <w:textAlignment w:val="center"/>
        <w:rPr>
          <w:lang w:val="es-US"/>
        </w:rPr>
      </w:pPr>
      <w:r w:rsidRPr="0072561A">
        <w:rPr>
          <w:lang w:val="es-US"/>
        </w:rPr>
        <w:t xml:space="preserve">Sabemos que todo el mundo se enfrenta a una serie de desafíos en el trabajo y en casa. Ahora, más que nunca, le instamos a aprovechar al máximo los recursos, herramientas y apoyo proporcionados por su programa </w:t>
      </w:r>
      <w:proofErr w:type="spellStart"/>
      <w:r w:rsidRPr="0072561A">
        <w:rPr>
          <w:lang w:val="es-US"/>
        </w:rPr>
        <w:t>GuidanceResources</w:t>
      </w:r>
      <w:proofErr w:type="spellEnd"/>
      <w:r w:rsidRPr="0072561A">
        <w:rPr>
          <w:lang w:val="es-US"/>
        </w:rPr>
        <w:t xml:space="preserve"> de ComPsych: </w:t>
      </w:r>
    </w:p>
    <w:p w14:paraId="3E20A269" w14:textId="77777777" w:rsidR="0097338D" w:rsidRPr="0072561A" w:rsidRDefault="0097338D">
      <w:pPr>
        <w:widowControl w:val="0"/>
        <w:shd w:val="clear" w:color="auto" w:fill="FFFFFF"/>
        <w:suppressAutoHyphens/>
        <w:autoSpaceDE w:val="0"/>
        <w:autoSpaceDN w:val="0"/>
        <w:adjustRightInd w:val="0"/>
        <w:spacing w:after="0" w:line="240" w:lineRule="auto"/>
        <w:textAlignment w:val="baseline"/>
        <w:rPr>
          <w:rStyle w:val="e2ma-style"/>
          <w:rFonts w:ascii="Arial" w:hAnsi="Arial" w:cs="Arial"/>
          <w:sz w:val="21"/>
          <w:lang w:val="es-US"/>
        </w:rPr>
      </w:pPr>
    </w:p>
    <w:p w14:paraId="2C69CFE2" w14:textId="77777777" w:rsidR="0097338D" w:rsidRPr="0072561A" w:rsidRDefault="009F6DF6">
      <w:pPr>
        <w:widowControl w:val="0"/>
        <w:suppressAutoHyphens/>
        <w:autoSpaceDE w:val="0"/>
        <w:autoSpaceDN w:val="0"/>
        <w:adjustRightInd w:val="0"/>
        <w:spacing w:after="43" w:line="240" w:lineRule="auto"/>
        <w:textAlignment w:val="center"/>
        <w:rPr>
          <w:rStyle w:val="e2ma-style"/>
          <w:rFonts w:ascii="Arial" w:hAnsi="Arial" w:cs="Arial"/>
          <w:sz w:val="21"/>
          <w:lang w:val="es-US"/>
        </w:rPr>
      </w:pPr>
      <w:r w:rsidRPr="0072561A">
        <w:rPr>
          <w:rStyle w:val="e2ma-style"/>
          <w:rFonts w:ascii="Arial" w:hAnsi="Arial" w:cs="Arial"/>
          <w:sz w:val="21"/>
          <w:lang w:val="es-US"/>
        </w:rPr>
        <w:t>Cada mes de mayo, el Mes de Concientización sobre la Salud Mental se dedica a reducir el estigma que rodea la salud mental y fomentar conversaciones abiertas sobre el bienestar. Esta celebración de un mes promueve la aceptación de la salud mental, el apoyo y la importancia de buscar ayuda.</w:t>
      </w:r>
    </w:p>
    <w:p w14:paraId="066A4108" w14:textId="287738E2" w:rsidR="0097338D" w:rsidRPr="0072561A" w:rsidRDefault="0097338D">
      <w:pPr>
        <w:widowControl w:val="0"/>
        <w:suppressAutoHyphens/>
        <w:autoSpaceDE w:val="0"/>
        <w:autoSpaceDN w:val="0"/>
        <w:adjustRightInd w:val="0"/>
        <w:spacing w:after="43" w:line="240" w:lineRule="auto"/>
        <w:textAlignment w:val="center"/>
        <w:rPr>
          <w:rStyle w:val="e2ma-style"/>
          <w:rFonts w:ascii="Arial" w:hAnsi="Arial" w:cs="Arial"/>
          <w:sz w:val="21"/>
          <w:lang w:val="es-US"/>
        </w:rPr>
      </w:pPr>
      <w:hyperlink r:id="rId6" w:history="1">
        <w:r w:rsidRPr="0072561A">
          <w:rPr>
            <w:rStyle w:val="Hyperlink"/>
            <w:rFonts w:ascii="Arial" w:hAnsi="Arial" w:cs="Arial"/>
            <w:sz w:val="21"/>
            <w:lang w:val="es-US"/>
          </w:rPr>
          <w:t>Mes de Concientización sobre la Salud Mental</w:t>
        </w:r>
      </w:hyperlink>
    </w:p>
    <w:p w14:paraId="7ECA36A0" w14:textId="77777777" w:rsidR="0097338D" w:rsidRPr="0072561A" w:rsidRDefault="0097338D">
      <w:pPr>
        <w:pStyle w:val="P68B1DB1-Normal3"/>
        <w:widowControl w:val="0"/>
        <w:shd w:val="clear" w:color="auto" w:fill="FFFFFF"/>
        <w:suppressAutoHyphens/>
        <w:autoSpaceDE w:val="0"/>
        <w:autoSpaceDN w:val="0"/>
        <w:adjustRightInd w:val="0"/>
        <w:spacing w:after="0" w:line="240" w:lineRule="auto"/>
        <w:textAlignment w:val="baseline"/>
        <w:rPr>
          <w:lang w:val="es-US"/>
        </w:rPr>
      </w:pPr>
      <w:hyperlink r:id="rId7" w:history="1">
        <w:r w:rsidRPr="0072561A">
          <w:rPr>
            <w:lang w:val="es-US"/>
          </w:rPr>
          <w:t>Kit de herramientas de concientización sobre salud mental</w:t>
        </w:r>
      </w:hyperlink>
      <w:r w:rsidR="009F6DF6" w:rsidRPr="0072561A">
        <w:rPr>
          <w:lang w:val="es-US"/>
        </w:rPr>
        <w:t> </w:t>
      </w:r>
    </w:p>
    <w:p w14:paraId="05B77F58" w14:textId="77777777" w:rsidR="0097338D" w:rsidRPr="0072561A" w:rsidRDefault="0097338D">
      <w:pPr>
        <w:widowControl w:val="0"/>
        <w:suppressAutoHyphens/>
        <w:autoSpaceDE w:val="0"/>
        <w:autoSpaceDN w:val="0"/>
        <w:adjustRightInd w:val="0"/>
        <w:spacing w:after="43" w:line="240" w:lineRule="auto"/>
        <w:textAlignment w:val="center"/>
        <w:rPr>
          <w:rStyle w:val="e2ma-style"/>
          <w:rFonts w:ascii="Arial" w:hAnsi="Arial" w:cs="Arial"/>
          <w:sz w:val="21"/>
          <w:lang w:val="es-US"/>
        </w:rPr>
      </w:pPr>
    </w:p>
    <w:p w14:paraId="03660592" w14:textId="69F7ACCB" w:rsidR="0097338D" w:rsidRPr="0072561A" w:rsidRDefault="009F6DF6">
      <w:pPr>
        <w:widowControl w:val="0"/>
        <w:suppressAutoHyphens/>
        <w:autoSpaceDE w:val="0"/>
        <w:autoSpaceDN w:val="0"/>
        <w:adjustRightInd w:val="0"/>
        <w:spacing w:after="43" w:line="240" w:lineRule="auto"/>
        <w:textAlignment w:val="center"/>
        <w:rPr>
          <w:rStyle w:val="e2ma-style"/>
          <w:rFonts w:ascii="Arial" w:hAnsi="Arial" w:cs="Arial"/>
          <w:sz w:val="21"/>
          <w:lang w:val="es-US"/>
        </w:rPr>
      </w:pPr>
      <w:r w:rsidRPr="0072561A">
        <w:rPr>
          <w:rStyle w:val="e2ma-style"/>
          <w:rFonts w:ascii="Arial" w:hAnsi="Arial" w:cs="Arial"/>
          <w:sz w:val="21"/>
          <w:lang w:val="es-US"/>
        </w:rPr>
        <w:t>Este artículo interactivo ofrece recursos para ayudar a las mujeres a comprender y manejar su salud. También proporciona información sobre problemas de salud específicos, como enfermedades cardíacas, cáncer de mama, cáncer de cuello uterino y los efectos de la soledad y la depresión.</w:t>
      </w:r>
    </w:p>
    <w:p w14:paraId="71FBEFAD" w14:textId="4E99E5BE" w:rsidR="0097338D" w:rsidRPr="0072561A" w:rsidRDefault="0097338D">
      <w:pPr>
        <w:widowControl w:val="0"/>
        <w:suppressAutoHyphens/>
        <w:autoSpaceDE w:val="0"/>
        <w:autoSpaceDN w:val="0"/>
        <w:adjustRightInd w:val="0"/>
        <w:spacing w:after="43" w:line="240" w:lineRule="auto"/>
        <w:textAlignment w:val="center"/>
        <w:rPr>
          <w:rStyle w:val="Hyperlink"/>
          <w:rFonts w:ascii="Arial" w:hAnsi="Arial" w:cs="Arial"/>
          <w:sz w:val="21"/>
          <w:lang w:val="es-US"/>
        </w:rPr>
      </w:pPr>
      <w:hyperlink r:id="rId8" w:history="1">
        <w:r w:rsidRPr="0072561A">
          <w:rPr>
            <w:rStyle w:val="Hyperlink"/>
            <w:rFonts w:ascii="Arial" w:hAnsi="Arial" w:cs="Arial"/>
            <w:sz w:val="21"/>
            <w:lang w:val="es-US"/>
          </w:rPr>
          <w:t>Salud de las mujeres</w:t>
        </w:r>
      </w:hyperlink>
    </w:p>
    <w:p w14:paraId="6926AF44" w14:textId="77777777" w:rsidR="0097338D" w:rsidRPr="0072561A" w:rsidRDefault="0097338D">
      <w:pPr>
        <w:widowControl w:val="0"/>
        <w:suppressAutoHyphens/>
        <w:autoSpaceDE w:val="0"/>
        <w:autoSpaceDN w:val="0"/>
        <w:adjustRightInd w:val="0"/>
        <w:spacing w:after="43" w:line="240" w:lineRule="auto"/>
        <w:textAlignment w:val="center"/>
        <w:rPr>
          <w:rFonts w:ascii="Arial" w:hAnsi="Arial" w:cs="Arial"/>
          <w:sz w:val="21"/>
          <w:lang w:val="es-US"/>
        </w:rPr>
      </w:pPr>
    </w:p>
    <w:p w14:paraId="37363EC3" w14:textId="24BA7B9E" w:rsidR="0097338D" w:rsidRPr="0072561A" w:rsidRDefault="009F6DF6">
      <w:pPr>
        <w:widowControl w:val="0"/>
        <w:shd w:val="clear" w:color="auto" w:fill="FFFFFF"/>
        <w:suppressAutoHyphens/>
        <w:autoSpaceDE w:val="0"/>
        <w:autoSpaceDN w:val="0"/>
        <w:adjustRightInd w:val="0"/>
        <w:spacing w:after="0" w:line="240" w:lineRule="auto"/>
        <w:textAlignment w:val="baseline"/>
        <w:rPr>
          <w:rStyle w:val="e2ma-style"/>
          <w:rFonts w:ascii="Arial" w:hAnsi="Arial" w:cs="Arial"/>
          <w:sz w:val="21"/>
          <w:lang w:val="es-US"/>
        </w:rPr>
      </w:pPr>
      <w:r w:rsidRPr="0072561A">
        <w:rPr>
          <w:rStyle w:val="e2ma-style"/>
          <w:rFonts w:ascii="Arial" w:hAnsi="Arial" w:cs="Arial"/>
          <w:sz w:val="21"/>
          <w:lang w:val="es-US"/>
        </w:rPr>
        <w:t>Cuidar a un pariente de la tercera edad o enfermo puede provocar agotamiento debido al estrés de equilibrar esas tareas con otras responsabilidades. El autocuidado es crucial para el bienestar tanto del cuidador como del receptor del cuidado. El siguiente recurso describe las señales comunes de agotamiento entre los cuidadores y sugiere medidas para prevenirlo.</w:t>
      </w:r>
    </w:p>
    <w:p w14:paraId="0E242872" w14:textId="5BE29F0C" w:rsidR="0097338D" w:rsidRPr="0072561A" w:rsidRDefault="0097338D">
      <w:pPr>
        <w:widowControl w:val="0"/>
        <w:shd w:val="clear" w:color="auto" w:fill="FFFFFF"/>
        <w:suppressAutoHyphens/>
        <w:autoSpaceDE w:val="0"/>
        <w:autoSpaceDN w:val="0"/>
        <w:adjustRightInd w:val="0"/>
        <w:spacing w:after="0" w:line="240" w:lineRule="auto"/>
        <w:textAlignment w:val="baseline"/>
        <w:rPr>
          <w:rFonts w:ascii="Arial" w:hAnsi="Arial" w:cs="Arial"/>
          <w:sz w:val="21"/>
          <w:lang w:val="es-US"/>
        </w:rPr>
      </w:pPr>
      <w:hyperlink r:id="rId9" w:history="1">
        <w:r w:rsidRPr="0072561A">
          <w:rPr>
            <w:rStyle w:val="Hyperlink"/>
            <w:rFonts w:ascii="Arial" w:hAnsi="Arial" w:cs="Arial"/>
            <w:sz w:val="21"/>
            <w:lang w:val="es-US"/>
          </w:rPr>
          <w:t>Aumento del agotamiento del cuidador</w:t>
        </w:r>
      </w:hyperlink>
    </w:p>
    <w:p w14:paraId="1C306054" w14:textId="77777777" w:rsidR="0097338D" w:rsidRPr="0072561A" w:rsidRDefault="0097338D">
      <w:pPr>
        <w:widowControl w:val="0"/>
        <w:suppressAutoHyphens/>
        <w:autoSpaceDE w:val="0"/>
        <w:autoSpaceDN w:val="0"/>
        <w:adjustRightInd w:val="0"/>
        <w:spacing w:after="43" w:line="240" w:lineRule="auto"/>
        <w:textAlignment w:val="center"/>
        <w:rPr>
          <w:rFonts w:ascii="Arial" w:hAnsi="Arial" w:cs="Arial"/>
          <w:sz w:val="21"/>
          <w:lang w:val="es-US"/>
        </w:rPr>
      </w:pPr>
    </w:p>
    <w:p w14:paraId="2D10B5F6" w14:textId="3A3521AA" w:rsidR="0097338D" w:rsidRPr="0072561A" w:rsidRDefault="009F6DF6">
      <w:pPr>
        <w:pStyle w:val="P68B1DB1-Normal2"/>
        <w:widowControl w:val="0"/>
        <w:suppressAutoHyphens/>
        <w:autoSpaceDE w:val="0"/>
        <w:autoSpaceDN w:val="0"/>
        <w:adjustRightInd w:val="0"/>
        <w:spacing w:after="43" w:line="240" w:lineRule="auto"/>
        <w:textAlignment w:val="center"/>
        <w:rPr>
          <w:lang w:val="es-US"/>
        </w:rPr>
      </w:pPr>
      <w:r w:rsidRPr="0072561A">
        <w:rPr>
          <w:lang w:val="es-US"/>
        </w:rPr>
        <w:t xml:space="preserve">El siguiente recurso describe prácticas fáciles de implementar para la reducción del estrés y la reposición de energía, que abarcan la respiración profunda, las posturas físicas y el movimiento. </w:t>
      </w:r>
    </w:p>
    <w:p w14:paraId="2E41995E" w14:textId="56559A63" w:rsidR="0097338D" w:rsidRPr="0072561A" w:rsidRDefault="0097338D">
      <w:pPr>
        <w:widowControl w:val="0"/>
        <w:suppressAutoHyphens/>
        <w:autoSpaceDE w:val="0"/>
        <w:autoSpaceDN w:val="0"/>
        <w:adjustRightInd w:val="0"/>
        <w:spacing w:after="43" w:line="240" w:lineRule="auto"/>
        <w:textAlignment w:val="center"/>
        <w:rPr>
          <w:rFonts w:ascii="Arial" w:hAnsi="Arial" w:cs="Arial"/>
          <w:color w:val="0070C0"/>
          <w:sz w:val="21"/>
          <w:lang w:val="es-US"/>
        </w:rPr>
      </w:pPr>
      <w:hyperlink r:id="rId10" w:history="1">
        <w:r w:rsidRPr="0072561A">
          <w:rPr>
            <w:rStyle w:val="Hyperlink"/>
            <w:rFonts w:ascii="Arial" w:hAnsi="Arial" w:cs="Arial"/>
            <w:sz w:val="21"/>
            <w:lang w:val="es-US"/>
          </w:rPr>
          <w:t>Movimientos conscientes</w:t>
        </w:r>
      </w:hyperlink>
    </w:p>
    <w:p w14:paraId="25A579D3" w14:textId="77777777" w:rsidR="0097338D" w:rsidRPr="0072561A" w:rsidRDefault="0097338D">
      <w:pPr>
        <w:widowControl w:val="0"/>
        <w:suppressAutoHyphens/>
        <w:autoSpaceDE w:val="0"/>
        <w:autoSpaceDN w:val="0"/>
        <w:adjustRightInd w:val="0"/>
        <w:spacing w:after="43" w:line="240" w:lineRule="auto"/>
        <w:textAlignment w:val="center"/>
        <w:rPr>
          <w:rFonts w:ascii="Arial" w:hAnsi="Arial" w:cs="Arial"/>
          <w:sz w:val="21"/>
          <w:lang w:val="es-US"/>
        </w:rPr>
      </w:pPr>
    </w:p>
    <w:p w14:paraId="583F62DA" w14:textId="5DBF4EF5" w:rsidR="0097338D" w:rsidRPr="0072561A" w:rsidRDefault="009F6DF6">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1"/>
          <w:lang w:val="es-US"/>
        </w:rPr>
      </w:pPr>
      <w:r w:rsidRPr="0072561A">
        <w:rPr>
          <w:rFonts w:ascii="Arial" w:eastAsia="Times New Roman" w:hAnsi="Arial" w:cs="Arial"/>
          <w:sz w:val="21"/>
          <w:lang w:val="es-US"/>
        </w:rPr>
        <w:t xml:space="preserve">Diseñada pensando en usted y en su recorrido por el bienestar personal, la </w:t>
      </w:r>
      <w:hyperlink r:id="rId11" w:history="1">
        <w:r w:rsidR="0097338D" w:rsidRPr="0072561A">
          <w:rPr>
            <w:rStyle w:val="Hyperlink"/>
            <w:rFonts w:ascii="Arial" w:eastAsia="Times New Roman" w:hAnsi="Arial" w:cs="Arial"/>
            <w:color w:val="0070C0"/>
            <w:sz w:val="21"/>
            <w:lang w:val="es-US"/>
          </w:rPr>
          <w:t xml:space="preserve">NUEVA experiencia digital de </w:t>
        </w:r>
        <w:proofErr w:type="spellStart"/>
        <w:r w:rsidR="0097338D" w:rsidRPr="0072561A">
          <w:rPr>
            <w:rStyle w:val="Hyperlink"/>
            <w:rFonts w:ascii="Arial" w:eastAsia="Times New Roman" w:hAnsi="Arial" w:cs="Arial"/>
            <w:color w:val="0070C0"/>
            <w:sz w:val="21"/>
            <w:lang w:val="es-US"/>
          </w:rPr>
          <w:t>GuidanceResources</w:t>
        </w:r>
        <w:proofErr w:type="spellEnd"/>
      </w:hyperlink>
      <w:r w:rsidRPr="0072561A">
        <w:rPr>
          <w:rFonts w:ascii="Arial" w:eastAsia="Times New Roman" w:hAnsi="Arial" w:cs="Arial"/>
          <w:sz w:val="21"/>
          <w:lang w:val="es-US"/>
        </w:rPr>
        <w:t xml:space="preserve"> ofrece acceso personalizado a apoyo mental, emocional, para el equilibrio laboral y personal, legal, financiero y de bienestar. Además, consulte el Boletín Informativo de Bienestar del Segundo </w:t>
      </w:r>
      <w:proofErr w:type="spellStart"/>
      <w:r w:rsidRPr="0072561A">
        <w:rPr>
          <w:rFonts w:ascii="Arial" w:eastAsia="Times New Roman" w:hAnsi="Arial" w:cs="Arial"/>
          <w:sz w:val="21"/>
          <w:lang w:val="es-US"/>
        </w:rPr>
        <w:t>Trimeste</w:t>
      </w:r>
      <w:proofErr w:type="spellEnd"/>
      <w:r w:rsidRPr="0072561A">
        <w:rPr>
          <w:rFonts w:ascii="Arial" w:eastAsia="Times New Roman" w:hAnsi="Arial" w:cs="Arial"/>
          <w:sz w:val="21"/>
          <w:lang w:val="es-US"/>
        </w:rPr>
        <w:t xml:space="preserve"> a continuación para satisfacer sus necesidades. </w:t>
      </w:r>
    </w:p>
    <w:p w14:paraId="12C01ED0" w14:textId="77777777" w:rsidR="0097338D" w:rsidRPr="0072561A" w:rsidRDefault="0097338D">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1"/>
          <w:lang w:val="es-US"/>
        </w:rPr>
      </w:pPr>
    </w:p>
    <w:p w14:paraId="2BF124B9" w14:textId="77777777" w:rsidR="0097338D" w:rsidRPr="0072561A" w:rsidRDefault="0097338D">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1"/>
          <w:lang w:val="es-US"/>
        </w:rPr>
      </w:pPr>
      <w:hyperlink r:id="rId12" w:history="1">
        <w:r w:rsidRPr="0072561A">
          <w:rPr>
            <w:rStyle w:val="Hyperlink"/>
            <w:rFonts w:ascii="Arial" w:eastAsia="Times New Roman" w:hAnsi="Arial" w:cs="Arial"/>
            <w:sz w:val="21"/>
            <w:lang w:val="es-US"/>
          </w:rPr>
          <w:t>Boletín informativo de bienestar del segundo trimestre de 2025</w:t>
        </w:r>
      </w:hyperlink>
    </w:p>
    <w:p w14:paraId="656D7DC1" w14:textId="6EAB23C3" w:rsidR="0097338D" w:rsidRPr="0072561A" w:rsidRDefault="0097338D">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color w:val="0070C0"/>
          <w:sz w:val="21"/>
          <w:lang w:val="es-US"/>
        </w:rPr>
      </w:pPr>
      <w:hyperlink r:id="rId13" w:history="1">
        <w:r w:rsidRPr="0072561A">
          <w:rPr>
            <w:rStyle w:val="Hyperlink"/>
            <w:rFonts w:ascii="Arial" w:eastAsia="Times New Roman" w:hAnsi="Arial" w:cs="Arial"/>
            <w:color w:val="0070C0"/>
            <w:sz w:val="21"/>
            <w:lang w:val="es-US"/>
          </w:rPr>
          <w:t xml:space="preserve">Ver el folleto de la experiencia digital de </w:t>
        </w:r>
        <w:proofErr w:type="spellStart"/>
        <w:r w:rsidRPr="0072561A">
          <w:rPr>
            <w:rStyle w:val="Hyperlink"/>
            <w:rFonts w:ascii="Arial" w:eastAsia="Times New Roman" w:hAnsi="Arial" w:cs="Arial"/>
            <w:color w:val="0070C0"/>
            <w:sz w:val="21"/>
            <w:lang w:val="es-US"/>
          </w:rPr>
          <w:t>GuidanceResources</w:t>
        </w:r>
        <w:proofErr w:type="spellEnd"/>
      </w:hyperlink>
      <w:r w:rsidR="009F6DF6" w:rsidRPr="0072561A">
        <w:rPr>
          <w:rStyle w:val="Hyperlink"/>
          <w:rFonts w:ascii="Arial" w:eastAsia="Times New Roman" w:hAnsi="Arial" w:cs="Arial"/>
          <w:color w:val="0070C0"/>
          <w:sz w:val="21"/>
          <w:lang w:val="es-US"/>
        </w:rPr>
        <w:t xml:space="preserve"> </w:t>
      </w:r>
    </w:p>
    <w:p w14:paraId="347E3745" w14:textId="77777777" w:rsidR="0097338D" w:rsidRPr="0072561A" w:rsidRDefault="0097338D">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color w:val="0070C0"/>
          <w:sz w:val="21"/>
          <w:lang w:val="es-US"/>
        </w:rPr>
      </w:pPr>
    </w:p>
    <w:p w14:paraId="691B29F5" w14:textId="34A5D712" w:rsidR="0097338D" w:rsidRPr="0072561A" w:rsidRDefault="009F6DF6">
      <w:pPr>
        <w:pStyle w:val="P68B1DB1-Normal4"/>
        <w:widowControl w:val="0"/>
        <w:shd w:val="clear" w:color="auto" w:fill="FFFFFF"/>
        <w:suppressAutoHyphens/>
        <w:autoSpaceDE w:val="0"/>
        <w:autoSpaceDN w:val="0"/>
        <w:adjustRightInd w:val="0"/>
        <w:spacing w:after="0" w:line="240" w:lineRule="auto"/>
        <w:textAlignment w:val="baseline"/>
        <w:rPr>
          <w:lang w:val="es-US"/>
        </w:rPr>
      </w:pPr>
      <w:r w:rsidRPr="0072561A">
        <w:rPr>
          <w:lang w:val="es-US"/>
        </w:rPr>
        <w:t xml:space="preserve">Su programa </w:t>
      </w:r>
      <w:proofErr w:type="spellStart"/>
      <w:r w:rsidRPr="0072561A">
        <w:rPr>
          <w:lang w:val="es-US"/>
        </w:rPr>
        <w:t>GuidanceResources</w:t>
      </w:r>
      <w:proofErr w:type="spellEnd"/>
      <w:r w:rsidRPr="0072561A">
        <w:rPr>
          <w:lang w:val="es-US"/>
        </w:rPr>
        <w:t xml:space="preserve"> proporciona apoyo emocional confidencial, así como orientación legal, financiera y de equilibrio entre el trabajo y la vida personal, cuando y donde lo necesite. Asegúrese de seleccionar el idioma deseado haciendo clic en el botón CC de subtítulos en estos videos.</w:t>
      </w:r>
    </w:p>
    <w:p w14:paraId="52257851" w14:textId="77777777" w:rsidR="0097338D" w:rsidRPr="0072561A" w:rsidRDefault="0097338D">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1"/>
          <w:lang w:val="es-US"/>
        </w:rPr>
      </w:pPr>
    </w:p>
    <w:p w14:paraId="02858CE0" w14:textId="01237CBB" w:rsidR="0097338D" w:rsidRPr="0072561A" w:rsidRDefault="009F6DF6">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1"/>
          <w:lang w:val="es-US"/>
        </w:rPr>
      </w:pPr>
      <w:r w:rsidRPr="0072561A">
        <w:rPr>
          <w:rFonts w:ascii="Arial" w:eastAsia="Times New Roman" w:hAnsi="Arial" w:cs="Arial"/>
          <w:sz w:val="21"/>
          <w:lang w:val="es-US"/>
        </w:rPr>
        <w:t xml:space="preserve">Video: </w:t>
      </w:r>
      <w:hyperlink r:id="rId14" w:history="1">
        <w:r w:rsidR="0097338D" w:rsidRPr="0072561A">
          <w:rPr>
            <w:rStyle w:val="Hyperlink"/>
            <w:rFonts w:ascii="Arial" w:eastAsia="Times New Roman" w:hAnsi="Arial" w:cs="Arial"/>
            <w:sz w:val="21"/>
            <w:lang w:val="es-US"/>
          </w:rPr>
          <w:t>Cómo mejorar la salud mental y el bienestar</w:t>
        </w:r>
      </w:hyperlink>
    </w:p>
    <w:p w14:paraId="587A31DC" w14:textId="12E5D8CF" w:rsidR="0097338D" w:rsidRPr="0072561A" w:rsidRDefault="009F6DF6">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1"/>
          <w:lang w:val="es-US"/>
        </w:rPr>
      </w:pPr>
      <w:r w:rsidRPr="0072561A">
        <w:rPr>
          <w:rFonts w:ascii="Arial" w:eastAsia="Times New Roman" w:hAnsi="Arial" w:cs="Arial"/>
          <w:sz w:val="21"/>
          <w:lang w:val="es-US"/>
        </w:rPr>
        <w:t xml:space="preserve">Video: </w:t>
      </w:r>
      <w:hyperlink r:id="rId15" w:history="1">
        <w:r w:rsidR="0097338D" w:rsidRPr="0072561A">
          <w:rPr>
            <w:rStyle w:val="Hyperlink"/>
            <w:rFonts w:ascii="Arial" w:eastAsia="Times New Roman" w:hAnsi="Arial" w:cs="Arial"/>
            <w:sz w:val="21"/>
            <w:lang w:val="es-US"/>
          </w:rPr>
          <w:t>Cómo pedir ayuda a familiares y amigos</w:t>
        </w:r>
      </w:hyperlink>
    </w:p>
    <w:p w14:paraId="62D79F83" w14:textId="13495B7E" w:rsidR="0097338D" w:rsidRPr="0072561A" w:rsidRDefault="009F6DF6">
      <w:pPr>
        <w:widowControl w:val="0"/>
        <w:shd w:val="clear" w:color="auto" w:fill="FFFFFF"/>
        <w:suppressAutoHyphens/>
        <w:autoSpaceDE w:val="0"/>
        <w:autoSpaceDN w:val="0"/>
        <w:adjustRightInd w:val="0"/>
        <w:spacing w:after="0" w:line="240" w:lineRule="auto"/>
        <w:textAlignment w:val="baseline"/>
        <w:rPr>
          <w:rFonts w:ascii="Arial" w:hAnsi="Arial" w:cs="Arial"/>
          <w:sz w:val="21"/>
          <w:lang w:val="es-US"/>
        </w:rPr>
      </w:pPr>
      <w:r w:rsidRPr="0072561A">
        <w:rPr>
          <w:rFonts w:ascii="Arial" w:hAnsi="Arial" w:cs="Arial"/>
          <w:sz w:val="21"/>
          <w:lang w:val="es-US"/>
        </w:rPr>
        <w:t xml:space="preserve">Video: </w:t>
      </w:r>
      <w:hyperlink r:id="rId16" w:history="1">
        <w:r w:rsidR="0097338D" w:rsidRPr="0072561A">
          <w:rPr>
            <w:rStyle w:val="Hyperlink"/>
            <w:rFonts w:ascii="Arial" w:hAnsi="Arial" w:cs="Arial"/>
            <w:sz w:val="21"/>
            <w:lang w:val="es-US"/>
          </w:rPr>
          <w:t>Reducir el estrés a través de la dieta y el ejercicio</w:t>
        </w:r>
      </w:hyperlink>
    </w:p>
    <w:p w14:paraId="21FC6558" w14:textId="6664060C" w:rsidR="0097338D" w:rsidRPr="0072561A" w:rsidRDefault="009F6DF6">
      <w:pPr>
        <w:widowControl w:val="0"/>
        <w:shd w:val="clear" w:color="auto" w:fill="FFFFFF"/>
        <w:suppressAutoHyphens/>
        <w:autoSpaceDE w:val="0"/>
        <w:autoSpaceDN w:val="0"/>
        <w:adjustRightInd w:val="0"/>
        <w:spacing w:after="0" w:line="240" w:lineRule="auto"/>
        <w:textAlignment w:val="baseline"/>
        <w:rPr>
          <w:rFonts w:ascii="Arial" w:hAnsi="Arial" w:cs="Arial"/>
          <w:sz w:val="21"/>
          <w:lang w:val="es-US"/>
        </w:rPr>
      </w:pPr>
      <w:r w:rsidRPr="0072561A">
        <w:rPr>
          <w:rFonts w:ascii="Arial" w:hAnsi="Arial" w:cs="Arial"/>
          <w:sz w:val="21"/>
          <w:lang w:val="es-US"/>
        </w:rPr>
        <w:t xml:space="preserve">Video: </w:t>
      </w:r>
      <w:hyperlink r:id="rId17" w:history="1">
        <w:r w:rsidR="0097338D" w:rsidRPr="0072561A">
          <w:rPr>
            <w:rStyle w:val="Hyperlink"/>
            <w:rFonts w:ascii="Arial" w:hAnsi="Arial" w:cs="Arial"/>
            <w:sz w:val="21"/>
            <w:lang w:val="es-US"/>
          </w:rPr>
          <w:t>¿Qué son las emociones?</w:t>
        </w:r>
      </w:hyperlink>
      <w:r w:rsidRPr="0072561A">
        <w:rPr>
          <w:rFonts w:ascii="Arial" w:hAnsi="Arial" w:cs="Arial"/>
          <w:sz w:val="21"/>
          <w:lang w:val="es-US"/>
        </w:rPr>
        <w:t xml:space="preserve"> </w:t>
      </w:r>
    </w:p>
    <w:p w14:paraId="050F463A" w14:textId="77777777" w:rsidR="0097338D" w:rsidRPr="0072561A" w:rsidRDefault="0097338D">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color w:val="0070C0"/>
          <w:sz w:val="21"/>
          <w:u w:val="single"/>
          <w:lang w:val="es-US"/>
        </w:rPr>
      </w:pPr>
    </w:p>
    <w:p w14:paraId="3605C62F" w14:textId="77777777" w:rsidR="0097338D" w:rsidRPr="0072561A" w:rsidRDefault="009F6DF6">
      <w:pPr>
        <w:pStyle w:val="P68B1DB1-Normal2"/>
        <w:widowControl w:val="0"/>
        <w:suppressAutoHyphens/>
        <w:autoSpaceDE w:val="0"/>
        <w:autoSpaceDN w:val="0"/>
        <w:adjustRightInd w:val="0"/>
        <w:spacing w:after="43" w:line="240" w:lineRule="auto"/>
        <w:textAlignment w:val="center"/>
        <w:rPr>
          <w:lang w:val="es-US"/>
        </w:rPr>
      </w:pPr>
      <w:r w:rsidRPr="0072561A">
        <w:rPr>
          <w:lang w:val="es-US"/>
        </w:rPr>
        <w:lastRenderedPageBreak/>
        <w:t xml:space="preserve">No dude en comunicarse con sus líderes o con nosotros si hay algo que podamos hacer para ayudar. </w:t>
      </w:r>
    </w:p>
    <w:p w14:paraId="1690CBDF" w14:textId="77777777" w:rsidR="0097338D" w:rsidRPr="0072561A" w:rsidRDefault="0097338D">
      <w:pPr>
        <w:widowControl w:val="0"/>
        <w:suppressAutoHyphens/>
        <w:autoSpaceDE w:val="0"/>
        <w:autoSpaceDN w:val="0"/>
        <w:adjustRightInd w:val="0"/>
        <w:spacing w:after="43" w:line="240" w:lineRule="auto"/>
        <w:textAlignment w:val="center"/>
        <w:rPr>
          <w:rFonts w:ascii="Arial" w:hAnsi="Arial" w:cs="Arial"/>
          <w:sz w:val="21"/>
          <w:lang w:val="es-US"/>
        </w:rPr>
      </w:pPr>
    </w:p>
    <w:p w14:paraId="4BE9F8D6" w14:textId="77777777" w:rsidR="0097338D" w:rsidRPr="0072561A" w:rsidRDefault="009F6DF6">
      <w:pPr>
        <w:pStyle w:val="P68B1DB1-Normal2"/>
        <w:widowControl w:val="0"/>
        <w:suppressAutoHyphens/>
        <w:autoSpaceDE w:val="0"/>
        <w:autoSpaceDN w:val="0"/>
        <w:adjustRightInd w:val="0"/>
        <w:spacing w:after="43" w:line="240" w:lineRule="auto"/>
        <w:textAlignment w:val="center"/>
        <w:rPr>
          <w:lang w:val="es-US"/>
        </w:rPr>
      </w:pPr>
      <w:r w:rsidRPr="0072561A">
        <w:rPr>
          <w:lang w:val="es-US"/>
        </w:rPr>
        <w:t>Saludos cordiales,</w:t>
      </w:r>
    </w:p>
    <w:p w14:paraId="6497838B" w14:textId="2648EEE0" w:rsidR="0097338D" w:rsidRPr="0072561A" w:rsidRDefault="009F6DF6">
      <w:pPr>
        <w:pStyle w:val="P68B1DB1-Normal5"/>
        <w:rPr>
          <w:lang w:val="es-US"/>
        </w:rPr>
      </w:pPr>
      <w:r w:rsidRPr="0072561A">
        <w:rPr>
          <w:lang w:val="es-US"/>
        </w:rPr>
        <w:t>Empresa</w:t>
      </w:r>
    </w:p>
    <w:sectPr w:rsidR="0097338D" w:rsidRPr="0072561A">
      <w:headerReference w:type="default" r:id="rId18"/>
      <w:footerReference w:type="even" r:id="rId19"/>
      <w:footerReference w:type="default" r:id="rId20"/>
      <w:headerReference w:type="first" r:id="rId21"/>
      <w:footerReference w:type="first" r:id="rId22"/>
      <w:pgSz w:w="12240" w:h="15840"/>
      <w:pgMar w:top="1620" w:right="900" w:bottom="9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03A3B" w14:textId="77777777" w:rsidR="00A255D8" w:rsidRDefault="00A255D8">
      <w:pPr>
        <w:spacing w:after="0" w:line="240" w:lineRule="auto"/>
      </w:pPr>
      <w:r>
        <w:separator/>
      </w:r>
    </w:p>
  </w:endnote>
  <w:endnote w:type="continuationSeparator" w:id="0">
    <w:p w14:paraId="459AC59A" w14:textId="77777777" w:rsidR="00A255D8" w:rsidRDefault="00A2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ight">
    <w:altName w:val="Univer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110D9" w14:textId="77777777" w:rsidR="0097338D" w:rsidRDefault="009F6D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101AE4" w14:textId="77777777" w:rsidR="0097338D" w:rsidRDefault="009733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FAC9" w14:textId="77777777" w:rsidR="0097338D" w:rsidRDefault="009F6DF6">
    <w:pPr>
      <w:pStyle w:val="Footer"/>
    </w:pPr>
    <w:r>
      <w:rPr>
        <w:noProof/>
      </w:rPr>
      <mc:AlternateContent>
        <mc:Choice Requires="wps">
          <w:drawing>
            <wp:anchor distT="0" distB="0" distL="114300" distR="114300" simplePos="0" relativeHeight="251664384" behindDoc="0" locked="0" layoutInCell="1" allowOverlap="1" wp14:anchorId="52C1A9B4" wp14:editId="6A983DC6">
              <wp:simplePos x="0" y="0"/>
              <wp:positionH relativeFrom="column">
                <wp:posOffset>3749301</wp:posOffset>
              </wp:positionH>
              <wp:positionV relativeFrom="paragraph">
                <wp:posOffset>34290</wp:posOffset>
              </wp:positionV>
              <wp:extent cx="3200400" cy="342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49D910E" w14:textId="77777777" w:rsidR="0097338D" w:rsidRPr="0072561A" w:rsidRDefault="009F6DF6">
                          <w:pPr>
                            <w:pStyle w:val="P68B1DB1-ContactRight6"/>
                            <w:rPr>
                              <w:lang w:val="es-VE"/>
                            </w:rPr>
                          </w:pPr>
                          <w:r w:rsidRPr="0072561A">
                            <w:rPr>
                              <w:lang w:val="es-VE"/>
                            </w:rPr>
                            <w:t>Contáctenos en cualquier momento para obtener asistencia confidencial.</w:t>
                          </w:r>
                        </w:p>
                        <w:p w14:paraId="4BD27E6E" w14:textId="77777777" w:rsidR="0097338D" w:rsidRPr="0072561A" w:rsidRDefault="0097338D">
                          <w:pPr>
                            <w:rPr>
                              <w:color w:val="002C54"/>
                              <w:sz w:val="16"/>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1A9B4" id="_x0000_t202" coordsize="21600,21600" o:spt="202" path="m,l,21600r21600,l21600,xe">
              <v:stroke joinstyle="miter"/>
              <v:path gradientshapeok="t" o:connecttype="rect"/>
            </v:shapetype>
            <v:shape id="Text Box 9" o:spid="_x0000_s1026" type="#_x0000_t202" style="position:absolute;margin-left:295.2pt;margin-top:2.7pt;width:25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" filled="f" stroked="f">
              <v:textbox>
                <w:txbxContent>
                  <w:p w14:paraId="249D910E" w14:textId="77777777" w:rsidR="0097338D" w:rsidRPr="0072561A" w:rsidRDefault="00000000">
                    <w:pPr>
                      <w:pStyle w:val="P68B1DB1-ContactRight6"/>
                      <w:rPr>
                        <w:lang w:val="es-VE"/>
                      </w:rPr>
                    </w:pPr>
                    <w:r w:rsidRPr="0072561A">
                      <w:rPr>
                        <w:lang w:val="es-VE"/>
                      </w:rPr>
                      <w:t>Contáctenos en cualquier momento para obtener asistencia confidencial.</w:t>
                    </w:r>
                  </w:p>
                  <w:p w14:paraId="4BD27E6E" w14:textId="77777777" w:rsidR="0097338D" w:rsidRPr="0072561A" w:rsidRDefault="0097338D">
                    <w:pPr>
                      <w:rPr>
                        <w:color w:val="002C54"/>
                        <w:sz w:val="16"/>
                        <w:lang w:val="es-VE"/>
                      </w:rPr>
                    </w:pPr>
                  </w:p>
                </w:txbxContent>
              </v:textbox>
            </v:shape>
          </w:pict>
        </mc:Fallback>
      </mc:AlternateContent>
    </w:r>
  </w:p>
  <w:p w14:paraId="4805CF6E" w14:textId="77777777" w:rsidR="0097338D" w:rsidRDefault="009F6DF6">
    <w:pPr>
      <w:pStyle w:val="Footer"/>
      <w:framePr w:wrap="around" w:vAnchor="text" w:hAnchor="page" w:x="11437" w:y="218"/>
      <w:rPr>
        <w:rStyle w:val="PageNumber"/>
        <w:sz w:val="10"/>
      </w:rPr>
    </w:pPr>
    <w:r>
      <w:rPr>
        <w:rStyle w:val="PageNumber"/>
        <w:sz w:val="10"/>
      </w:rPr>
      <w:fldChar w:fldCharType="begin"/>
    </w:r>
    <w:r>
      <w:rPr>
        <w:rStyle w:val="PageNumber"/>
        <w:sz w:val="10"/>
      </w:rPr>
      <w:instrText xml:space="preserve">PAGE  </w:instrText>
    </w:r>
    <w:r>
      <w:rPr>
        <w:rStyle w:val="PageNumber"/>
        <w:sz w:val="10"/>
      </w:rPr>
      <w:fldChar w:fldCharType="separate"/>
    </w:r>
    <w:r>
      <w:rPr>
        <w:rStyle w:val="PageNumber"/>
        <w:sz w:val="10"/>
      </w:rPr>
      <w:t>2</w:t>
    </w:r>
    <w:r>
      <w:rPr>
        <w:rStyle w:val="PageNumber"/>
        <w:sz w:val="10"/>
      </w:rPr>
      <w:fldChar w:fldCharType="end"/>
    </w:r>
  </w:p>
  <w:p w14:paraId="21F383B5" w14:textId="77777777" w:rsidR="0097338D" w:rsidRDefault="009F6DF6">
    <w:pPr>
      <w:pStyle w:val="Legal"/>
      <w:ind w:right="360"/>
    </w:pPr>
    <w:r>
      <w:rPr>
        <w:noProof/>
      </w:rPr>
      <mc:AlternateContent>
        <mc:Choice Requires="wps">
          <w:drawing>
            <wp:anchor distT="0" distB="0" distL="114300" distR="114300" simplePos="0" relativeHeight="251663360" behindDoc="0" locked="0" layoutInCell="1" allowOverlap="1" wp14:anchorId="6D86B788" wp14:editId="643BDE1B">
              <wp:simplePos x="0" y="0"/>
              <wp:positionH relativeFrom="column">
                <wp:posOffset>0</wp:posOffset>
              </wp:positionH>
              <wp:positionV relativeFrom="paragraph">
                <wp:posOffset>128905</wp:posOffset>
              </wp:positionV>
              <wp:extent cx="6858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4E7B5E22"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15pt" to="54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" strokecolor="#777877" strokeweight=".2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67C49BD4" wp14:editId="7C9B150A">
              <wp:simplePos x="0" y="0"/>
              <wp:positionH relativeFrom="column">
                <wp:posOffset>-114300</wp:posOffset>
              </wp:positionH>
              <wp:positionV relativeFrom="paragraph">
                <wp:posOffset>128905</wp:posOffset>
              </wp:positionV>
              <wp:extent cx="525780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42631D4" w14:textId="77777777" w:rsidR="0097338D" w:rsidRPr="0072561A" w:rsidRDefault="009F6DF6">
                          <w:pPr>
                            <w:pStyle w:val="P68B1DB1-BalloonText7"/>
                            <w:rPr>
                              <w:lang w:val="es-VE"/>
                            </w:rPr>
                          </w:pPr>
                          <w:r w:rsidRPr="0072561A">
                            <w:rPr>
                              <w:lang w:val="es-VE"/>
                            </w:rPr>
                            <w:t xml:space="preserve">Copyright © 2017 ComPsych </w:t>
                          </w:r>
                          <w:proofErr w:type="spellStart"/>
                          <w:r w:rsidRPr="0072561A">
                            <w:rPr>
                              <w:lang w:val="es-VE"/>
                            </w:rPr>
                            <w:t>Corporation</w:t>
                          </w:r>
                          <w:proofErr w:type="spellEnd"/>
                          <w:r w:rsidRPr="0072561A">
                            <w:rPr>
                              <w:lang w:val="es-VE"/>
                            </w:rPr>
                            <w:t xml:space="preserve">. Todos </w:t>
                          </w:r>
                          <w:r w:rsidRPr="0072561A">
                            <w:rPr>
                              <w:lang w:val="es-VE"/>
                            </w:rPr>
                            <w:t>los derechos reservados. Esta información es solo para fines educativos.</w:t>
                          </w:r>
                          <w:r w:rsidRPr="0072561A">
                            <w:rPr>
                              <w:lang w:val="es-VE"/>
                            </w:rPr>
                            <w:br/>
                            <w:t xml:space="preserve">ComPsych cumple con las leyes federales de derechos civiles aplicables y no discrimina por motivos de raza, color, nacionalidad, edad, discapacidad o sexo.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49BD4" id="Text Box 13" o:spid="_x0000_s1027" type="#_x0000_t202" style="position:absolute;margin-left:-9pt;margin-top:10.15pt;width:41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" filled="f" stroked="f">
              <v:textbox>
                <w:txbxContent>
                  <w:p w14:paraId="442631D4" w14:textId="77777777" w:rsidR="0097338D" w:rsidRPr="0072561A" w:rsidRDefault="00000000">
                    <w:pPr>
                      <w:pStyle w:val="P68B1DB1-BalloonText7"/>
                      <w:rPr>
                        <w:lang w:val="es-VE"/>
                      </w:rPr>
                    </w:pPr>
                    <w:r w:rsidRPr="0072561A">
                      <w:rPr>
                        <w:lang w:val="es-VE"/>
                      </w:rPr>
                      <w:t xml:space="preserve">Copyright © 2017 </w:t>
                    </w:r>
                    <w:proofErr w:type="spellStart"/>
                    <w:r w:rsidRPr="0072561A">
                      <w:rPr>
                        <w:lang w:val="es-VE"/>
                      </w:rPr>
                      <w:t>ComPsych</w:t>
                    </w:r>
                    <w:proofErr w:type="spellEnd"/>
                    <w:r w:rsidRPr="0072561A">
                      <w:rPr>
                        <w:lang w:val="es-VE"/>
                      </w:rPr>
                      <w:t xml:space="preserve"> </w:t>
                    </w:r>
                    <w:proofErr w:type="spellStart"/>
                    <w:r w:rsidRPr="0072561A">
                      <w:rPr>
                        <w:lang w:val="es-VE"/>
                      </w:rPr>
                      <w:t>Corporation</w:t>
                    </w:r>
                    <w:proofErr w:type="spellEnd"/>
                    <w:r w:rsidRPr="0072561A">
                      <w:rPr>
                        <w:lang w:val="es-VE"/>
                      </w:rPr>
                      <w:t>. Todos los derechos reservados. Esta información es solo para fines educativos.</w:t>
                    </w:r>
                    <w:r w:rsidRPr="0072561A">
                      <w:rPr>
                        <w:lang w:val="es-VE"/>
                      </w:rPr>
                      <w:br/>
                    </w:r>
                    <w:proofErr w:type="spellStart"/>
                    <w:r w:rsidRPr="0072561A">
                      <w:rPr>
                        <w:lang w:val="es-VE"/>
                      </w:rPr>
                      <w:t>ComPsych</w:t>
                    </w:r>
                    <w:proofErr w:type="spellEnd"/>
                    <w:r w:rsidRPr="0072561A">
                      <w:rPr>
                        <w:lang w:val="es-VE"/>
                      </w:rPr>
                      <w:t xml:space="preserve"> cumple con las leyes federales de derechos civiles aplicables y no discrimina por motivos de raza, color, nacionalidad, edad, discapacidad o sexo.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43F8" w14:textId="77777777" w:rsidR="0097338D" w:rsidRDefault="009F6DF6">
    <w:pPr>
      <w:pStyle w:val="Footer"/>
    </w:pPr>
    <w:r>
      <w:rPr>
        <w:noProof/>
      </w:rPr>
      <mc:AlternateContent>
        <mc:Choice Requires="wps">
          <w:drawing>
            <wp:anchor distT="0" distB="0" distL="114300" distR="114300" simplePos="0" relativeHeight="251660288" behindDoc="0" locked="0" layoutInCell="1" allowOverlap="1" wp14:anchorId="3187FD06" wp14:editId="49029AC8">
              <wp:simplePos x="0" y="0"/>
              <wp:positionH relativeFrom="column">
                <wp:posOffset>-53340</wp:posOffset>
              </wp:positionH>
              <wp:positionV relativeFrom="paragraph">
                <wp:posOffset>43131</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4DD1670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4pt" to="53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" strokecolor="#777877" strokeweight=".2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03F8CF10" wp14:editId="7B2C5B92">
              <wp:simplePos x="0" y="0"/>
              <wp:positionH relativeFrom="column">
                <wp:posOffset>-114300</wp:posOffset>
              </wp:positionH>
              <wp:positionV relativeFrom="paragraph">
                <wp:posOffset>65405</wp:posOffset>
              </wp:positionV>
              <wp:extent cx="52578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EE92C3E" w14:textId="77777777" w:rsidR="0097338D" w:rsidRDefault="009F6DF6">
                          <w:pPr>
                            <w:pStyle w:val="P68B1DB1-BalloonText7"/>
                          </w:pPr>
                          <w:r w:rsidRPr="0072561A">
                            <w:rPr>
                              <w:lang w:val="es-VE"/>
                            </w:rPr>
                            <w:t xml:space="preserve">Copyright © 2025 ComPsych. Todos los derechos reservados. Esta información es solo para fines educativos.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CF10" id="_x0000_t202" coordsize="21600,21600" o:spt="202" path="m,l,21600r21600,l21600,xe">
              <v:stroke joinstyle="miter"/>
              <v:path gradientshapeok="t" o:connecttype="rect"/>
            </v:shapetype>
            <v:shape id="Text Box 2" o:spid="_x0000_s1028" type="#_x0000_t202" style="position:absolute;margin-left:-9pt;margin-top:5.15pt;width:4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" filled="f" stroked="f">
              <v:textbox>
                <w:txbxContent>
                  <w:p w14:paraId="5EE92C3E" w14:textId="77777777" w:rsidR="0097338D" w:rsidRDefault="00000000">
                    <w:pPr>
                      <w:pStyle w:val="P68B1DB1-BalloonText7"/>
                    </w:pPr>
                    <w:r w:rsidRPr="0072561A">
                      <w:rPr>
                        <w:lang w:val="es-VE"/>
                      </w:rPr>
                      <w:t xml:space="preserve">Copyright © 2025 </w:t>
                    </w:r>
                    <w:proofErr w:type="spellStart"/>
                    <w:r w:rsidRPr="0072561A">
                      <w:rPr>
                        <w:lang w:val="es-VE"/>
                      </w:rPr>
                      <w:t>ComPsych</w:t>
                    </w:r>
                    <w:proofErr w:type="spellEnd"/>
                    <w:r w:rsidRPr="0072561A">
                      <w:rPr>
                        <w:lang w:val="es-VE"/>
                      </w:rPr>
                      <w:t xml:space="preserve">. Todos los derechos reservados. Esta información es solo para fines educativos. </w:t>
                    </w:r>
                    <w: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2181" w14:textId="77777777" w:rsidR="00A255D8" w:rsidRDefault="00A255D8">
      <w:pPr>
        <w:spacing w:after="0" w:line="240" w:lineRule="auto"/>
      </w:pPr>
      <w:r>
        <w:separator/>
      </w:r>
    </w:p>
  </w:footnote>
  <w:footnote w:type="continuationSeparator" w:id="0">
    <w:p w14:paraId="11E928D4" w14:textId="77777777" w:rsidR="00A255D8" w:rsidRDefault="00A25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AB159" w14:textId="77777777" w:rsidR="0097338D" w:rsidRDefault="009F6DF6">
    <w:r>
      <w:rPr>
        <w:noProof/>
      </w:rPr>
      <mc:AlternateContent>
        <mc:Choice Requires="wps">
          <w:drawing>
            <wp:anchor distT="0" distB="0" distL="114300" distR="114300" simplePos="0" relativeHeight="251666432" behindDoc="0" locked="0" layoutInCell="1" allowOverlap="1" wp14:anchorId="18BFE9C4" wp14:editId="1577BA87">
              <wp:simplePos x="0" y="0"/>
              <wp:positionH relativeFrom="column">
                <wp:posOffset>0</wp:posOffset>
              </wp:positionH>
              <wp:positionV relativeFrom="paragraph">
                <wp:posOffset>455295</wp:posOffset>
              </wp:positionV>
              <wp:extent cx="68580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4D8292D1"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5.85pt" to="540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" strokecolor="#558cbd">
              <v:stroke joinstyle="miter"/>
            </v:line>
          </w:pict>
        </mc:Fallback>
      </mc:AlternateContent>
    </w:r>
    <w:r>
      <w:rPr>
        <w:noProof/>
      </w:rPr>
      <w:drawing>
        <wp:anchor distT="0" distB="0" distL="114300" distR="114300" simplePos="0" relativeHeight="251667456" behindDoc="0" locked="0" layoutInCell="1" allowOverlap="1" wp14:anchorId="2D3B9AF8" wp14:editId="62B4F256">
          <wp:simplePos x="0" y="0"/>
          <wp:positionH relativeFrom="column">
            <wp:posOffset>0</wp:posOffset>
          </wp:positionH>
          <wp:positionV relativeFrom="paragraph">
            <wp:posOffset>228600</wp:posOffset>
          </wp:positionV>
          <wp:extent cx="1399540" cy="126365"/>
          <wp:effectExtent l="0" t="0" r="0" b="635"/>
          <wp:wrapNone/>
          <wp:docPr id="81221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2E45" w14:textId="77777777" w:rsidR="0097338D" w:rsidRDefault="009F6DF6">
    <w:r>
      <w:rPr>
        <w:noProof/>
      </w:rPr>
      <mc:AlternateContent>
        <mc:Choice Requires="wps">
          <w:drawing>
            <wp:anchor distT="0" distB="0" distL="114300" distR="114300" simplePos="0" relativeHeight="251661312" behindDoc="0" locked="0" layoutInCell="1" allowOverlap="1" wp14:anchorId="64831897" wp14:editId="145351B8">
              <wp:simplePos x="0" y="0"/>
              <wp:positionH relativeFrom="column">
                <wp:posOffset>0</wp:posOffset>
              </wp:positionH>
              <wp:positionV relativeFrom="paragraph">
                <wp:posOffset>457200</wp:posOffset>
              </wp:positionV>
              <wp:extent cx="685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1F4B41C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6pt" to="54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" strokecolor="#558cbd">
              <v:stroke joinstyle="miter"/>
            </v:line>
          </w:pict>
        </mc:Fallback>
      </mc:AlternateContent>
    </w:r>
    <w:r>
      <w:rPr>
        <w:noProof/>
      </w:rPr>
      <w:drawing>
        <wp:anchor distT="0" distB="0" distL="114300" distR="114300" simplePos="0" relativeHeight="251662336" behindDoc="0" locked="0" layoutInCell="1" allowOverlap="1" wp14:anchorId="5B72B2CB" wp14:editId="5A42035D">
          <wp:simplePos x="0" y="0"/>
          <wp:positionH relativeFrom="column">
            <wp:posOffset>0</wp:posOffset>
          </wp:positionH>
          <wp:positionV relativeFrom="paragraph">
            <wp:posOffset>230505</wp:posOffset>
          </wp:positionV>
          <wp:extent cx="1399540" cy="126365"/>
          <wp:effectExtent l="0" t="0" r="0" b="635"/>
          <wp:wrapNone/>
          <wp:docPr id="1641816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wNTCyMDExNzOztLBU0lEKTi0uzszPAykwrAUAr21bqywAAAA="/>
  </w:docVars>
  <w:rsids>
    <w:rsidRoot w:val="00670682"/>
    <w:rsid w:val="00290489"/>
    <w:rsid w:val="0033077B"/>
    <w:rsid w:val="003974EF"/>
    <w:rsid w:val="003B7795"/>
    <w:rsid w:val="0060255D"/>
    <w:rsid w:val="00670682"/>
    <w:rsid w:val="006B5EB7"/>
    <w:rsid w:val="00707BC6"/>
    <w:rsid w:val="0072561A"/>
    <w:rsid w:val="008A2182"/>
    <w:rsid w:val="00942DFF"/>
    <w:rsid w:val="0097338D"/>
    <w:rsid w:val="009E31CC"/>
    <w:rsid w:val="009F6DF6"/>
    <w:rsid w:val="00A255D8"/>
    <w:rsid w:val="00EC0510"/>
    <w:rsid w:val="00F07D60"/>
    <w:rsid w:val="00FD02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2082"/>
  <w15:chartTrackingRefBased/>
  <w15:docId w15:val="{EA58D4A9-A4C3-4537-BEFA-79ECD133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82"/>
    <w:rPr>
      <w:kern w:val="0"/>
      <w14:ligatures w14:val="none"/>
    </w:rPr>
  </w:style>
  <w:style w:type="paragraph" w:styleId="Heading1">
    <w:name w:val="heading 1"/>
    <w:basedOn w:val="Normal"/>
    <w:next w:val="Normal"/>
    <w:link w:val="Heading1Char"/>
    <w:uiPriority w:val="9"/>
    <w:qFormat/>
    <w:rsid w:val="00670682"/>
    <w:pPr>
      <w:keepNext/>
      <w:keepLines/>
      <w:spacing w:before="360" w:after="80"/>
      <w:outlineLvl w:val="0"/>
    </w:pPr>
    <w:rPr>
      <w:rFonts w:asciiTheme="majorHAnsi" w:eastAsiaTheme="majorEastAsia" w:hAnsiTheme="majorHAnsi" w:cstheme="majorBidi"/>
      <w:color w:val="2E74B5" w:themeColor="accent1" w:themeShade="BF"/>
      <w:kern w:val="2"/>
      <w:sz w:val="40"/>
      <w14:ligatures w14:val="standardContextual"/>
    </w:rPr>
  </w:style>
  <w:style w:type="paragraph" w:styleId="Heading2">
    <w:name w:val="heading 2"/>
    <w:basedOn w:val="Normal"/>
    <w:next w:val="Normal"/>
    <w:link w:val="Heading2Char"/>
    <w:uiPriority w:val="9"/>
    <w:semiHidden/>
    <w:unhideWhenUsed/>
    <w:qFormat/>
    <w:rsid w:val="00670682"/>
    <w:pPr>
      <w:keepNext/>
      <w:keepLines/>
      <w:spacing w:before="160" w:after="80"/>
      <w:outlineLvl w:val="1"/>
    </w:pPr>
    <w:rPr>
      <w:rFonts w:asciiTheme="majorHAnsi" w:eastAsiaTheme="majorEastAsia" w:hAnsiTheme="majorHAnsi" w:cstheme="majorBidi"/>
      <w:color w:val="2E74B5" w:themeColor="accent1" w:themeShade="BF"/>
      <w:kern w:val="2"/>
      <w:sz w:val="32"/>
      <w14:ligatures w14:val="standardContextual"/>
    </w:rPr>
  </w:style>
  <w:style w:type="paragraph" w:styleId="Heading3">
    <w:name w:val="heading 3"/>
    <w:basedOn w:val="Normal"/>
    <w:next w:val="Normal"/>
    <w:link w:val="Heading3Char"/>
    <w:uiPriority w:val="9"/>
    <w:semiHidden/>
    <w:unhideWhenUsed/>
    <w:qFormat/>
    <w:rsid w:val="00670682"/>
    <w:pPr>
      <w:keepNext/>
      <w:keepLines/>
      <w:spacing w:before="160" w:after="80"/>
      <w:outlineLvl w:val="2"/>
    </w:pPr>
    <w:rPr>
      <w:rFonts w:eastAsiaTheme="majorEastAsia" w:cstheme="majorBidi"/>
      <w:color w:val="2E74B5" w:themeColor="accent1" w:themeShade="BF"/>
      <w:kern w:val="2"/>
      <w:sz w:val="28"/>
      <w14:ligatures w14:val="standardContextual"/>
    </w:rPr>
  </w:style>
  <w:style w:type="paragraph" w:styleId="Heading4">
    <w:name w:val="heading 4"/>
    <w:basedOn w:val="Normal"/>
    <w:next w:val="Normal"/>
    <w:link w:val="Heading4Char"/>
    <w:uiPriority w:val="9"/>
    <w:semiHidden/>
    <w:unhideWhenUsed/>
    <w:qFormat/>
    <w:rsid w:val="00670682"/>
    <w:pPr>
      <w:keepNext/>
      <w:keepLines/>
      <w:spacing w:before="80" w:after="40"/>
      <w:outlineLvl w:val="3"/>
    </w:pPr>
    <w:rPr>
      <w:rFonts w:eastAsiaTheme="majorEastAsia" w:cstheme="majorBidi"/>
      <w:i/>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70682"/>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70682"/>
    <w:pPr>
      <w:keepNext/>
      <w:keepLines/>
      <w:spacing w:before="40" w:after="0"/>
      <w:outlineLvl w:val="5"/>
    </w:pPr>
    <w:rPr>
      <w:rFonts w:eastAsiaTheme="majorEastAsia" w:cstheme="majorBidi"/>
      <w:i/>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7068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70682"/>
    <w:pPr>
      <w:keepNext/>
      <w:keepLines/>
      <w:spacing w:after="0"/>
      <w:outlineLvl w:val="7"/>
    </w:pPr>
    <w:rPr>
      <w:rFonts w:eastAsiaTheme="majorEastAsia" w:cstheme="majorBidi"/>
      <w:i/>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7068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682"/>
    <w:rPr>
      <w:rFonts w:asciiTheme="majorHAnsi" w:eastAsiaTheme="majorEastAsia" w:hAnsiTheme="majorHAnsi" w:cstheme="majorBidi"/>
      <w:color w:val="2E74B5" w:themeColor="accent1" w:themeShade="BF"/>
      <w:sz w:val="40"/>
    </w:rPr>
  </w:style>
  <w:style w:type="character" w:customStyle="1" w:styleId="Heading2Char">
    <w:name w:val="Heading 2 Char"/>
    <w:basedOn w:val="DefaultParagraphFont"/>
    <w:link w:val="Heading2"/>
    <w:uiPriority w:val="9"/>
    <w:semiHidden/>
    <w:rsid w:val="00670682"/>
    <w:rPr>
      <w:rFonts w:asciiTheme="majorHAnsi" w:eastAsiaTheme="majorEastAsia" w:hAnsiTheme="majorHAnsi" w:cstheme="majorBidi"/>
      <w:color w:val="2E74B5" w:themeColor="accent1" w:themeShade="BF"/>
      <w:sz w:val="32"/>
    </w:rPr>
  </w:style>
  <w:style w:type="character" w:customStyle="1" w:styleId="Heading3Char">
    <w:name w:val="Heading 3 Char"/>
    <w:basedOn w:val="DefaultParagraphFont"/>
    <w:link w:val="Heading3"/>
    <w:uiPriority w:val="9"/>
    <w:semiHidden/>
    <w:rsid w:val="00670682"/>
    <w:rPr>
      <w:rFonts w:eastAsiaTheme="majorEastAsia" w:cstheme="majorBidi"/>
      <w:color w:val="2E74B5" w:themeColor="accent1" w:themeShade="BF"/>
      <w:sz w:val="28"/>
    </w:rPr>
  </w:style>
  <w:style w:type="character" w:customStyle="1" w:styleId="Heading4Char">
    <w:name w:val="Heading 4 Char"/>
    <w:basedOn w:val="DefaultParagraphFont"/>
    <w:link w:val="Heading4"/>
    <w:uiPriority w:val="9"/>
    <w:semiHidden/>
    <w:rsid w:val="00670682"/>
    <w:rPr>
      <w:rFonts w:eastAsiaTheme="majorEastAsia" w:cstheme="majorBidi"/>
      <w:i/>
      <w:color w:val="2E74B5" w:themeColor="accent1" w:themeShade="BF"/>
    </w:rPr>
  </w:style>
  <w:style w:type="character" w:customStyle="1" w:styleId="Heading5Char">
    <w:name w:val="Heading 5 Char"/>
    <w:basedOn w:val="DefaultParagraphFont"/>
    <w:link w:val="Heading5"/>
    <w:uiPriority w:val="9"/>
    <w:semiHidden/>
    <w:rsid w:val="0067068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70682"/>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6706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682"/>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670682"/>
    <w:rPr>
      <w:rFonts w:eastAsiaTheme="majorEastAsia" w:cstheme="majorBidi"/>
      <w:color w:val="272727" w:themeColor="text1" w:themeTint="D8"/>
    </w:rPr>
  </w:style>
  <w:style w:type="paragraph" w:styleId="Title">
    <w:name w:val="Title"/>
    <w:basedOn w:val="Normal"/>
    <w:next w:val="Normal"/>
    <w:link w:val="TitleChar"/>
    <w:uiPriority w:val="10"/>
    <w:qFormat/>
    <w:rsid w:val="00670682"/>
    <w:pPr>
      <w:spacing w:after="80" w:line="240" w:lineRule="auto"/>
      <w:contextualSpacing/>
    </w:pPr>
    <w:rPr>
      <w:rFonts w:asciiTheme="majorHAnsi" w:eastAsiaTheme="majorEastAsia" w:hAnsiTheme="majorHAnsi" w:cstheme="majorBidi"/>
      <w:kern w:val="28"/>
      <w:sz w:val="56"/>
      <w14:ligatures w14:val="standardContextual"/>
    </w:rPr>
  </w:style>
  <w:style w:type="character" w:customStyle="1" w:styleId="TitleChar">
    <w:name w:val="Title Char"/>
    <w:basedOn w:val="DefaultParagraphFont"/>
    <w:link w:val="Title"/>
    <w:uiPriority w:val="10"/>
    <w:rsid w:val="00670682"/>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670682"/>
    <w:pPr>
      <w:numPr>
        <w:ilvl w:val="1"/>
      </w:numPr>
    </w:pPr>
    <w:rPr>
      <w:rFonts w:eastAsiaTheme="majorEastAsia" w:cstheme="majorBidi"/>
      <w:color w:val="595959" w:themeColor="text1" w:themeTint="A6"/>
      <w:kern w:val="2"/>
      <w:sz w:val="28"/>
      <w14:ligatures w14:val="standardContextual"/>
    </w:rPr>
  </w:style>
  <w:style w:type="character" w:customStyle="1" w:styleId="SubtitleChar">
    <w:name w:val="Subtitle Char"/>
    <w:basedOn w:val="DefaultParagraphFont"/>
    <w:link w:val="Subtitle"/>
    <w:uiPriority w:val="11"/>
    <w:rsid w:val="00670682"/>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670682"/>
    <w:pPr>
      <w:spacing w:before="160"/>
      <w:jc w:val="center"/>
    </w:pPr>
    <w:rPr>
      <w:i/>
      <w:color w:val="404040" w:themeColor="text1" w:themeTint="BF"/>
      <w:kern w:val="2"/>
      <w14:ligatures w14:val="standardContextual"/>
    </w:rPr>
  </w:style>
  <w:style w:type="character" w:customStyle="1" w:styleId="QuoteChar">
    <w:name w:val="Quote Char"/>
    <w:basedOn w:val="DefaultParagraphFont"/>
    <w:link w:val="Quote"/>
    <w:uiPriority w:val="29"/>
    <w:rsid w:val="00670682"/>
    <w:rPr>
      <w:i/>
      <w:color w:val="404040" w:themeColor="text1" w:themeTint="BF"/>
    </w:rPr>
  </w:style>
  <w:style w:type="paragraph" w:styleId="ListParagraph">
    <w:name w:val="List Paragraph"/>
    <w:basedOn w:val="Normal"/>
    <w:uiPriority w:val="34"/>
    <w:qFormat/>
    <w:rsid w:val="00670682"/>
    <w:pPr>
      <w:ind w:left="720"/>
      <w:contextualSpacing/>
    </w:pPr>
    <w:rPr>
      <w:kern w:val="2"/>
      <w14:ligatures w14:val="standardContextual"/>
    </w:rPr>
  </w:style>
  <w:style w:type="character" w:styleId="IntenseEmphasis">
    <w:name w:val="Intense Emphasis"/>
    <w:basedOn w:val="DefaultParagraphFont"/>
    <w:uiPriority w:val="21"/>
    <w:qFormat/>
    <w:rsid w:val="00670682"/>
    <w:rPr>
      <w:i/>
      <w:color w:val="2E74B5" w:themeColor="accent1" w:themeShade="BF"/>
    </w:rPr>
  </w:style>
  <w:style w:type="paragraph" w:styleId="IntenseQuote">
    <w:name w:val="Intense Quote"/>
    <w:basedOn w:val="Normal"/>
    <w:next w:val="Normal"/>
    <w:link w:val="IntenseQuoteChar"/>
    <w:uiPriority w:val="30"/>
    <w:qFormat/>
    <w:rsid w:val="00670682"/>
    <w:pPr>
      <w:pBdr>
        <w:top w:val="single" w:sz="4" w:space="10" w:color="2E74B5" w:themeColor="accent1" w:themeShade="BF"/>
        <w:bottom w:val="single" w:sz="4" w:space="10" w:color="2E74B5" w:themeColor="accent1" w:themeShade="BF"/>
      </w:pBdr>
      <w:spacing w:before="360" w:after="360"/>
      <w:ind w:left="864" w:right="864"/>
      <w:jc w:val="center"/>
    </w:pPr>
    <w:rPr>
      <w:i/>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670682"/>
    <w:rPr>
      <w:i/>
      <w:color w:val="2E74B5" w:themeColor="accent1" w:themeShade="BF"/>
    </w:rPr>
  </w:style>
  <w:style w:type="character" w:styleId="IntenseReference">
    <w:name w:val="Intense Reference"/>
    <w:basedOn w:val="DefaultParagraphFont"/>
    <w:uiPriority w:val="32"/>
    <w:qFormat/>
    <w:rsid w:val="00670682"/>
    <w:rPr>
      <w:b/>
      <w:smallCaps/>
      <w:color w:val="2E74B5" w:themeColor="accent1" w:themeShade="BF"/>
    </w:rPr>
  </w:style>
  <w:style w:type="paragraph" w:styleId="BalloonText">
    <w:name w:val="Balloon Text"/>
    <w:basedOn w:val="Normal"/>
    <w:link w:val="BalloonTextChar"/>
    <w:uiPriority w:val="99"/>
    <w:semiHidden/>
    <w:unhideWhenUsed/>
    <w:rsid w:val="00670682"/>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670682"/>
    <w:rPr>
      <w:rFonts w:ascii="Segoe UI" w:hAnsi="Segoe UI" w:cs="Segoe UI"/>
      <w:kern w:val="0"/>
      <w:sz w:val="18"/>
      <w14:ligatures w14:val="none"/>
    </w:rPr>
  </w:style>
  <w:style w:type="paragraph" w:styleId="Footer">
    <w:name w:val="footer"/>
    <w:basedOn w:val="Normal"/>
    <w:link w:val="FooterChar"/>
    <w:uiPriority w:val="99"/>
    <w:semiHidden/>
    <w:unhideWhenUsed/>
    <w:rsid w:val="006706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0682"/>
    <w:rPr>
      <w:kern w:val="0"/>
      <w14:ligatures w14:val="none"/>
    </w:rPr>
  </w:style>
  <w:style w:type="paragraph" w:customStyle="1" w:styleId="Legal">
    <w:name w:val="Legal"/>
    <w:basedOn w:val="Normal"/>
    <w:autoRedefine/>
    <w:uiPriority w:val="99"/>
    <w:qFormat/>
    <w:rsid w:val="00670682"/>
    <w:pPr>
      <w:widowControl w:val="0"/>
      <w:tabs>
        <w:tab w:val="left" w:pos="200"/>
      </w:tabs>
      <w:suppressAutoHyphens/>
      <w:autoSpaceDE w:val="0"/>
      <w:autoSpaceDN w:val="0"/>
      <w:adjustRightInd w:val="0"/>
      <w:spacing w:after="43" w:line="160" w:lineRule="atLeast"/>
      <w:textAlignment w:val="center"/>
    </w:pPr>
    <w:rPr>
      <w:rFonts w:ascii="Arial" w:eastAsiaTheme="minorEastAsia" w:hAnsi="Arial" w:cs="Arial"/>
      <w:color w:val="4F4F4F"/>
      <w:sz w:val="12"/>
    </w:rPr>
  </w:style>
  <w:style w:type="character" w:styleId="PageNumber">
    <w:name w:val="page number"/>
    <w:basedOn w:val="DefaultParagraphFont"/>
    <w:uiPriority w:val="99"/>
    <w:semiHidden/>
    <w:unhideWhenUsed/>
    <w:rsid w:val="00670682"/>
  </w:style>
  <w:style w:type="paragraph" w:customStyle="1" w:styleId="ContactRight">
    <w:name w:val="Contact Right"/>
    <w:basedOn w:val="Normal"/>
    <w:autoRedefine/>
    <w:uiPriority w:val="99"/>
    <w:qFormat/>
    <w:rsid w:val="00670682"/>
    <w:pPr>
      <w:widowControl w:val="0"/>
      <w:tabs>
        <w:tab w:val="left" w:pos="2480"/>
        <w:tab w:val="left" w:pos="6440"/>
      </w:tabs>
      <w:autoSpaceDE w:val="0"/>
      <w:autoSpaceDN w:val="0"/>
      <w:adjustRightInd w:val="0"/>
      <w:spacing w:after="0" w:line="280" w:lineRule="atLeast"/>
      <w:jc w:val="right"/>
      <w:textAlignment w:val="center"/>
    </w:pPr>
    <w:rPr>
      <w:rFonts w:ascii="Univers-Light" w:eastAsiaTheme="minorEastAsia" w:hAnsi="Univers-Light" w:cs="Univers-Light"/>
      <w:color w:val="00467E"/>
      <w:sz w:val="18"/>
    </w:rPr>
  </w:style>
  <w:style w:type="character" w:styleId="Hyperlink">
    <w:name w:val="Hyperlink"/>
    <w:basedOn w:val="DefaultParagraphFont"/>
    <w:uiPriority w:val="99"/>
    <w:unhideWhenUsed/>
    <w:rsid w:val="00670682"/>
    <w:rPr>
      <w:color w:val="0563C1" w:themeColor="hyperlink"/>
      <w:u w:val="single"/>
    </w:rPr>
  </w:style>
  <w:style w:type="character" w:customStyle="1" w:styleId="e2ma-style">
    <w:name w:val="e2ma-style"/>
    <w:basedOn w:val="DefaultParagraphFont"/>
    <w:rsid w:val="00670682"/>
  </w:style>
  <w:style w:type="character" w:styleId="UnresolvedMention">
    <w:name w:val="Unresolved Mention"/>
    <w:basedOn w:val="DefaultParagraphFont"/>
    <w:uiPriority w:val="99"/>
    <w:semiHidden/>
    <w:unhideWhenUsed/>
    <w:rsid w:val="003B7795"/>
    <w:rPr>
      <w:color w:val="605E5C"/>
      <w:shd w:val="clear" w:color="auto" w:fill="E1DFDD"/>
    </w:rPr>
  </w:style>
  <w:style w:type="character" w:styleId="CommentReference">
    <w:name w:val="annotation reference"/>
    <w:basedOn w:val="DefaultParagraphFont"/>
    <w:uiPriority w:val="99"/>
    <w:semiHidden/>
    <w:unhideWhenUsed/>
    <w:rsid w:val="003B7795"/>
    <w:rPr>
      <w:sz w:val="16"/>
    </w:rPr>
  </w:style>
  <w:style w:type="paragraph" w:styleId="CommentText">
    <w:name w:val="annotation text"/>
    <w:basedOn w:val="Normal"/>
    <w:link w:val="CommentTextChar"/>
    <w:uiPriority w:val="99"/>
    <w:unhideWhenUsed/>
    <w:rsid w:val="003B7795"/>
    <w:pPr>
      <w:spacing w:line="240" w:lineRule="auto"/>
    </w:pPr>
    <w:rPr>
      <w:sz w:val="20"/>
    </w:rPr>
  </w:style>
  <w:style w:type="character" w:customStyle="1" w:styleId="CommentTextChar">
    <w:name w:val="Comment Text Char"/>
    <w:basedOn w:val="DefaultParagraphFont"/>
    <w:link w:val="CommentText"/>
    <w:uiPriority w:val="99"/>
    <w:rsid w:val="003B7795"/>
    <w:rPr>
      <w:kern w:val="0"/>
      <w:sz w:val="20"/>
      <w14:ligatures w14:val="none"/>
    </w:rPr>
  </w:style>
  <w:style w:type="paragraph" w:styleId="CommentSubject">
    <w:name w:val="annotation subject"/>
    <w:basedOn w:val="CommentText"/>
    <w:next w:val="CommentText"/>
    <w:link w:val="CommentSubjectChar"/>
    <w:uiPriority w:val="99"/>
    <w:semiHidden/>
    <w:unhideWhenUsed/>
    <w:rsid w:val="003B7795"/>
    <w:rPr>
      <w:b/>
    </w:rPr>
  </w:style>
  <w:style w:type="character" w:customStyle="1" w:styleId="CommentSubjectChar">
    <w:name w:val="Comment Subject Char"/>
    <w:basedOn w:val="CommentTextChar"/>
    <w:link w:val="CommentSubject"/>
    <w:uiPriority w:val="99"/>
    <w:semiHidden/>
    <w:rsid w:val="003B7795"/>
    <w:rPr>
      <w:b/>
      <w:kern w:val="0"/>
      <w:sz w:val="20"/>
      <w14:ligatures w14:val="none"/>
    </w:rPr>
  </w:style>
  <w:style w:type="paragraph" w:customStyle="1" w:styleId="P68B1DB1-Normal1">
    <w:name w:val="P68B1DB1-Normal1"/>
    <w:basedOn w:val="Normal"/>
    <w:rPr>
      <w:rFonts w:ascii="Arial" w:eastAsiaTheme="minorEastAsia" w:hAnsi="Arial" w:cs="Arial"/>
      <w:b/>
      <w:color w:val="0070C0"/>
      <w:sz w:val="42"/>
    </w:rPr>
  </w:style>
  <w:style w:type="paragraph" w:customStyle="1" w:styleId="P68B1DB1-Normal2">
    <w:name w:val="P68B1DB1-Normal2"/>
    <w:basedOn w:val="Normal"/>
    <w:rPr>
      <w:rFonts w:ascii="Arial" w:hAnsi="Arial" w:cs="Arial"/>
      <w:sz w:val="21"/>
    </w:rPr>
  </w:style>
  <w:style w:type="paragraph" w:customStyle="1" w:styleId="P68B1DB1-Normal3">
    <w:name w:val="P68B1DB1-Normal3"/>
    <w:basedOn w:val="Normal"/>
    <w:rPr>
      <w:rFonts w:ascii="Arial" w:eastAsia="Times New Roman" w:hAnsi="Arial" w:cs="Arial"/>
      <w:color w:val="0070C0"/>
      <w:sz w:val="21"/>
      <w:u w:val="single"/>
    </w:rPr>
  </w:style>
  <w:style w:type="paragraph" w:customStyle="1" w:styleId="P68B1DB1-Normal4">
    <w:name w:val="P68B1DB1-Normal4"/>
    <w:basedOn w:val="Normal"/>
    <w:rPr>
      <w:rFonts w:ascii="Arial" w:eastAsia="Times New Roman" w:hAnsi="Arial" w:cs="Arial"/>
      <w:sz w:val="21"/>
    </w:rPr>
  </w:style>
  <w:style w:type="paragraph" w:customStyle="1" w:styleId="P68B1DB1-Normal5">
    <w:name w:val="P68B1DB1-Normal5"/>
    <w:basedOn w:val="Normal"/>
    <w:rPr>
      <w:rFonts w:ascii="Arial" w:hAnsi="Arial" w:cs="Arial"/>
      <w:sz w:val="21"/>
      <w:highlight w:val="yellow"/>
    </w:rPr>
  </w:style>
  <w:style w:type="paragraph" w:customStyle="1" w:styleId="P68B1DB1-ContactRight6">
    <w:name w:val="P68B1DB1-ContactRight6"/>
    <w:basedOn w:val="ContactRight"/>
    <w:rPr>
      <w:rFonts w:ascii="Arial" w:hAnsi="Arial" w:cs="Arial"/>
      <w:color w:val="002C54"/>
      <w:sz w:val="16"/>
    </w:rPr>
  </w:style>
  <w:style w:type="paragraph" w:customStyle="1" w:styleId="P68B1DB1-BalloonText7">
    <w:name w:val="P68B1DB1-BalloonText7"/>
    <w:basedOn w:val="BalloonText"/>
    <w:rPr>
      <w:rFonts w:ascii="Arial" w:hAnsi="Arial" w:cs="Arial"/>
      <w:color w:val="777877"/>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sych.com/wp-content/uploads/F_Q2_25_WomensHealth-1.pdf" TargetMode="External"/><Relationship Id="rId13" Type="http://schemas.openxmlformats.org/officeDocument/2006/relationships/hyperlink" Target="https://emma-assets.s3.amazonaws.com/i90cb/8aa7bf5c4db007f927bebe13a12ab048/F_A_New_GuidanceResources_Digital_Experience_editable.pdf"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pages.e2ma.net/pages/1807892/45831" TargetMode="External"/><Relationship Id="rId12" Type="http://schemas.openxmlformats.org/officeDocument/2006/relationships/hyperlink" Target="https://www.compsych.com/wp-content/uploads/NL_WB_Q2_2025.pdf" TargetMode="External"/><Relationship Id="rId17" Type="http://schemas.openxmlformats.org/officeDocument/2006/relationships/hyperlink" Target="https://share.synthesia.io/38dc877d-c847-45e8-90ac-27297bbea3b7?language=en" TargetMode="External"/><Relationship Id="rId2" Type="http://schemas.openxmlformats.org/officeDocument/2006/relationships/settings" Target="settings.xml"/><Relationship Id="rId16" Type="http://schemas.openxmlformats.org/officeDocument/2006/relationships/hyperlink" Target="https://share.synthesia.io/bcd4cdfa-b854-4822-9258-a73086f79d97?language=en"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compsych.com/wp-content/uploads/F_Q2_25_MentalHealthAwarenessMonth.pdf" TargetMode="External"/><Relationship Id="rId11" Type="http://schemas.openxmlformats.org/officeDocument/2006/relationships/hyperlink" Target="https://share.vidyard.com/watch/qxyEpohDy5NWjfriGrGPdr?"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hare.synthesia.io/6624a841-5830-4604-92b4-8464c1d9134a?language=en" TargetMode="External"/><Relationship Id="rId23" Type="http://schemas.openxmlformats.org/officeDocument/2006/relationships/fontTable" Target="fontTable.xml"/><Relationship Id="rId10" Type="http://schemas.openxmlformats.org/officeDocument/2006/relationships/hyperlink" Target="https://www.compsych.com/wp-content/uploads/Info_Q2_25_MindfulMovements.pdf"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ompsych.com/wp-content/uploads/HS_Q2_25_CaregiverBurnout.pdf" TargetMode="External"/><Relationship Id="rId14" Type="http://schemas.openxmlformats.org/officeDocument/2006/relationships/hyperlink" Target="https://share.synthesia.io/d0dce18b-9a10-477c-9acd-c24cbbac73ad?language=en"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3289</Characters>
  <Application>Microsoft Office Word</Application>
  <DocSecurity>0</DocSecurity>
  <Lines>27</Lines>
  <Paragraphs>7</Paragraphs>
  <ScaleCrop>false</ScaleCrop>
  <Company>ComPsych Corporation</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Rocchi</dc:creator>
  <cp:keywords/>
  <dc:description/>
  <cp:lastModifiedBy>Lindsay Schmitt</cp:lastModifiedBy>
  <cp:revision>2</cp:revision>
  <dcterms:created xsi:type="dcterms:W3CDTF">2025-04-30T20:26:00Z</dcterms:created>
  <dcterms:modified xsi:type="dcterms:W3CDTF">2025-04-30T20:26:00Z</dcterms:modified>
</cp:coreProperties>
</file>